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d8e2f2" stroked="t" o:allowincell="f" style="position:absolute;margin-left:0pt;margin-top:-173.45pt;width:454.6pt;height:173.35pt;mso-wrap-style:square;v-text-anchor:top;mso-position-vertical:top"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882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301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sz w:val="13"/>
              </w:rPr>
              <w:t>Comune di Misterbianco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80006270872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00" w:right="420" w:gutter="0" w:header="72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885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329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rong"/>
                <w:rFonts w:cs="Calibri" w:ascii="Calibri" w:hAnsi="Calibri"/>
                <w:b w:val="false"/>
                <w:bCs w:val="false"/>
                <w:sz w:val="13"/>
                <w:szCs w:val="13"/>
              </w:rPr>
              <w:t>s</w:t>
            </w:r>
            <w:r>
              <w:rPr>
                <w:rStyle w:val="Strong"/>
                <w:rFonts w:cs="Calibri" w:ascii="Calibri" w:hAnsi="Calibri"/>
                <w:b w:val="false"/>
                <w:bCs w:val="false"/>
                <w:kern w:val="2"/>
                <w:sz w:val="13"/>
                <w:szCs w:val="13"/>
              </w:rPr>
              <w:t xml:space="preserve">ervizio </w:t>
            </w:r>
            <w:r>
              <w:rPr>
                <w:rStyle w:val="Strong"/>
                <w:rFonts w:cs="Calibri" w:ascii="Calibri" w:hAnsi="Calibri"/>
                <w:b w:val="false"/>
                <w:bCs w:val="false"/>
                <w:kern w:val="2"/>
                <w:sz w:val="13"/>
                <w:szCs w:val="13"/>
                <w:lang w:eastAsia="it-IT"/>
              </w:rPr>
              <w:t xml:space="preserve">di </w:t>
            </w:r>
            <w:r>
              <w:rPr>
                <w:rStyle w:val="Strong"/>
                <w:rFonts w:eastAsia="Calibri" w:cs="Calibri" w:ascii="Calibri" w:hAnsi="Calibri"/>
                <w:b w:val="false"/>
                <w:bCs w:val="false"/>
                <w:sz w:val="13"/>
                <w:szCs w:val="13"/>
              </w:rPr>
              <w:t xml:space="preserve">ricevimento, trattamento, recupero e smaltimento dei rifiuti </w:t>
            </w:r>
            <w:r>
              <w:rPr>
                <w:rStyle w:val="Strong"/>
                <w:rFonts w:cs="Calibri" w:ascii="Calibri" w:hAnsi="Calibri"/>
                <w:b w:val="false"/>
                <w:bCs w:val="false"/>
                <w:kern w:val="2"/>
                <w:sz w:val="13"/>
                <w:szCs w:val="13"/>
                <w:lang w:eastAsia="it-IT"/>
              </w:rPr>
              <w:t>solidi urbani e assimilati provenienti dalla raccolta differenziata del Comune di Misterbianco</w:t>
            </w:r>
            <w:r>
              <w:rPr>
                <w:rStyle w:val="Strong"/>
                <w:rFonts w:cs="Calibri" w:ascii="Calibri" w:hAnsi="Calibri"/>
                <w:b w:val="false"/>
                <w:bCs w:val="false"/>
                <w:color w:val="000000"/>
                <w:sz w:val="13"/>
                <w:szCs w:val="13"/>
              </w:rPr>
              <w:t xml:space="preserve"> recanti codice CER 15.01.06 (Imballaggi misti) e codice CER 15.01.02 (Imballaggi in plastica) – </w:t>
            </w:r>
            <w:r>
              <w:rPr>
                <w:rStyle w:val="Strong"/>
                <w:rFonts w:cs="Calibri" w:ascii="Calibri" w:hAnsi="Calibri"/>
                <w:b/>
                <w:bCs/>
                <w:color w:val="000000"/>
                <w:sz w:val="13"/>
                <w:szCs w:val="13"/>
              </w:rPr>
              <w:t>Periodo di 9 mesi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33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432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432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6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72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2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4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 Box 16"/>
                        <wps:cNvSpPr/>
                        <wps:spPr>
                          <a:xfrm>
                            <a:off x="0" y="0"/>
                            <a:ext cx="28695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rect id="shape_0" ID="Text Box 15" path="m0,0l-2147483645,0l-2147483645,-2147483646l0,-2147483646xe" stroked="t" o:allowincell="f" style="position:absolute;left:4522;top:-415;width:4557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15;width:4518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7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1760" simplePos="0" locked="0" layoutInCell="0" allowOverlap="1" relativeHeight="7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Pr id="20" name="Rectangle 19"/>
                        <wps:cNvSpPr/>
                        <wps:spPr>
                          <a:xfrm>
                            <a:off x="6480" y="4320"/>
                            <a:ext cx="5768280" cy="182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0"/>
                            <a:ext cx="5779080" cy="18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106200"/>
                              <a:gd name="textAreaBottom" fmla="*/ 107280 h 106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526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21"/>
                        <wps:cNvSpPr/>
                        <wps:spPr>
                          <a:xfrm>
                            <a:off x="6480" y="18864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8864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ctangle 23"/>
                        <wps:cNvSpPr/>
                        <wps:spPr>
                          <a:xfrm>
                            <a:off x="6480" y="3625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36252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5"/>
                        <wps:cNvSpPr/>
                        <wps:spPr>
                          <a:xfrm>
                            <a:off x="6480" y="5360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53604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9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8"/>
                                </a:lnTo>
                                <a:lnTo>
                                  <a:pt x="16" y="488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8"/>
                                </a:lnTo>
                                <a:lnTo>
                                  <a:pt x="16053" y="488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27"/>
                        <wps:cNvSpPr/>
                        <wps:spPr>
                          <a:xfrm>
                            <a:off x="648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7117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ctangle 29"/>
                        <wps:cNvSpPr/>
                        <wps:spPr>
                          <a:xfrm>
                            <a:off x="6480" y="887040"/>
                            <a:ext cx="5768280" cy="1706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887040"/>
                            <a:ext cx="5779080" cy="1702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6480"/>
                              <a:gd name="textAreaBottom" fmla="*/ 97560 h 964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78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79"/>
                                </a:lnTo>
                                <a:lnTo>
                                  <a:pt x="16" y="479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79"/>
                                </a:lnTo>
                                <a:lnTo>
                                  <a:pt x="16053" y="479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31"/>
                        <wps:cNvSpPr/>
                        <wps:spPr>
                          <a:xfrm>
                            <a:off x="6480" y="10591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105912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ctangle 33"/>
                        <wps:cNvSpPr/>
                        <wps:spPr>
                          <a:xfrm>
                            <a:off x="6480" y="123300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123300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ctangle 35"/>
                        <wps:cNvSpPr/>
                        <wps:spPr>
                          <a:xfrm>
                            <a:off x="6480" y="1406520"/>
                            <a:ext cx="5768280" cy="97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1406520"/>
                            <a:ext cx="5779080" cy="9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55080"/>
                              <a:gd name="textAreaBottom" fmla="*/ 56160 h 550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27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Rectangle 37"/>
                        <wps:cNvSpPr/>
                        <wps:spPr>
                          <a:xfrm>
                            <a:off x="6480" y="1505520"/>
                            <a:ext cx="5768280" cy="108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0" y="1505520"/>
                            <a:ext cx="5779080" cy="1137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64440"/>
                              <a:gd name="textAreaBottom" fmla="*/ 65520 h 644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321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Text Box 39"/>
                        <wps:cNvSpPr/>
                        <wps:spPr>
                          <a:xfrm>
                            <a:off x="73800" y="20880"/>
                            <a:ext cx="49302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Text Box 40"/>
                        <wps:cNvSpPr/>
                        <wps:spPr>
                          <a:xfrm>
                            <a:off x="73800" y="192960"/>
                            <a:ext cx="8244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2"/>
                        <wps:cNvSpPr/>
                        <wps:spPr>
                          <a:xfrm>
                            <a:off x="73800" y="1238400"/>
                            <a:ext cx="3456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3"/>
                        <wps:cNvSpPr/>
                        <wps:spPr>
                          <a:xfrm>
                            <a:off x="73800" y="1410840"/>
                            <a:ext cx="8244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4"/>
                        <wps:cNvSpPr/>
                        <wps:spPr>
                          <a:xfrm>
                            <a:off x="336600" y="1410840"/>
                            <a:ext cx="5286240" cy="19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5pt" coordorigin="1702,362" coordsize="9101,2550">
                <v:rect id="shape_0" ID="Rectangle 19" path="m0,0l-2147483645,0l-2147483645,-2147483646l0,-2147483646xe" fillcolor="#bfbfbf" stroked="f" o:allowincell="f" style="position:absolute;left:1712;top:369;width:9083;height:2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6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9;width:9083;height:26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30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4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7;width:9083;height:15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3;width:9083;height:1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29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3;width:54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4;width:129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4;width:8324;height:30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6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8"/>
        <w:gridCol w:w="2263"/>
        <w:gridCol w:w="2264"/>
      </w:tblGrid>
      <w:tr>
        <w:trPr>
          <w:trHeight w:val="569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49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concordato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preventivo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nei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procedimento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l’accesso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 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Sì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0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6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58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59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1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3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64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5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67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1760" simplePos="0" locked="0" layoutInCell="0" allowOverlap="1" relativeHeight="8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0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Pr id="71" name="Rectangle 64"/>
                        <wps:cNvSpPr/>
                        <wps:spPr>
                          <a:xfrm>
                            <a:off x="0" y="576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"/>
                        <wps:cNvSpPr/>
                        <wps:spPr>
                          <a:xfrm>
                            <a:off x="264960" y="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"/>
                                </a:lnTo>
                                <a:lnTo>
                                  <a:pt x="1" y="347"/>
                                </a:lnTo>
                                <a:lnTo>
                                  <a:pt x="17" y="347"/>
                                </a:lnTo>
                                <a:lnTo>
                                  <a:pt x="17" y="18"/>
                                </a:lnTo>
                                <a:lnTo>
                                  <a:pt x="17048" y="18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18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Rectangle 66"/>
                        <wps:cNvSpPr/>
                        <wps:spPr>
                          <a:xfrm>
                            <a:off x="0" y="12456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64960" y="12456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Rectangle 68"/>
                        <wps:cNvSpPr/>
                        <wps:spPr>
                          <a:xfrm>
                            <a:off x="0" y="23112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64960" y="23112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96"/>
                                </a:lnTo>
                                <a:lnTo>
                                  <a:pt x="17" y="296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296"/>
                                </a:lnTo>
                                <a:lnTo>
                                  <a:pt x="17064" y="296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Rectangle 70"/>
                        <wps:cNvSpPr/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102600"/>
                              <a:gd name="textAreaBottom" fmla="*/ 103680 h 1026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502"/>
                                </a:lnTo>
                                <a:lnTo>
                                  <a:pt x="17" y="502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502"/>
                                </a:lnTo>
                                <a:lnTo>
                                  <a:pt x="17064" y="502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Rectangle 72"/>
                        <wps:cNvSpPr/>
                        <wps:spPr>
                          <a:xfrm>
                            <a:off x="0" y="52128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64960" y="52128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Rectangle 74"/>
                        <wps:cNvSpPr/>
                        <wps:spPr>
                          <a:xfrm>
                            <a:off x="0" y="62784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64960" y="62784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331"/>
                                </a:lnTo>
                                <a:lnTo>
                                  <a:pt x="17" y="331"/>
                                </a:lnTo>
                                <a:lnTo>
                                  <a:pt x="1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31"/>
                                </a:lnTo>
                                <a:lnTo>
                                  <a:pt x="1" y="347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331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5pt;height:59.15pt" coordorigin="1219,421" coordsize="10091,1183">
                <v:rect id="shape_0" ID="Rectangle 64" path="m0,0l-2147483645,0l-2147483645,-2147483646l0,-2147483646xe" fillcolor="#bfbfbf" stroked="f" o:allowincell="f" style="position:absolute;left:1219;top:43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5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2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1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regole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10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headerReference w:type="default" r:id="rId58"/>
      <w:headerReference w:type="first" r:id="rId59"/>
      <w:footerReference w:type="default" r:id="rId60"/>
      <w:footerReference w:type="first" r:id="rId6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3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5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7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2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8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5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8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  <w:color w:val="auto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Strong">
    <w:name w:val="Strong"/>
    <w:uiPriority w:val="22"/>
    <w:qFormat/>
    <w:locked/>
    <w:rsid w:val="002a456e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<Relationship Id="rId6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1248-27A8-4C3C-BE21-81041AF7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LibreOffice/7.6.6.3$Windows_X86_64 LibreOffice_project/d97b2716a9a4a2ce1391dee1765565ea469b0ae7</Application>
  <AppVersion>15.0000</AppVersion>
  <Pages>18</Pages>
  <Words>7805</Words>
  <Characters>44503</Characters>
  <CharactersWithSpaces>51958</CharactersWithSpaces>
  <Paragraphs>694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2024-12-10T15:35:00Z</dcterms:created>
  <dc:creator>sparano</dc:creator>
  <dc:description/>
  <dc:language>it-IT</dc:language>
  <cp:lastModifiedBy/>
  <dcterms:modified xsi:type="dcterms:W3CDTF">2025-07-02T12:34:26Z</dcterms:modified>
  <cp:revision>9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