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64E2" w:rsidRDefault="009164E2">
      <w:pPr>
        <w:ind w:left="10"/>
        <w:jc w:val="right"/>
        <w:rPr>
          <w:b/>
          <w:color w:val="000000"/>
        </w:rPr>
      </w:pPr>
      <w:r>
        <w:rPr>
          <w:b/>
          <w:color w:val="000000"/>
        </w:rPr>
        <w:t>Mod. 3</w:t>
      </w:r>
    </w:p>
    <w:p w:rsidR="00D27FF3" w:rsidRDefault="00D27FF3">
      <w:pPr>
        <w:ind w:left="10"/>
        <w:jc w:val="right"/>
        <w:rPr>
          <w:b/>
          <w:color w:val="000000"/>
        </w:rPr>
      </w:pPr>
    </w:p>
    <w:p w:rsidR="00BE5CCC" w:rsidRDefault="00BE5CCC">
      <w:pPr>
        <w:ind w:left="10"/>
        <w:jc w:val="right"/>
        <w:rPr>
          <w:b/>
          <w:color w:val="000000"/>
        </w:rPr>
      </w:pPr>
    </w:p>
    <w:p w:rsidR="00D27FF3" w:rsidRDefault="00D27FF3">
      <w:pPr>
        <w:ind w:left="10"/>
        <w:jc w:val="right"/>
      </w:pPr>
    </w:p>
    <w:p w:rsidR="000C6B22" w:rsidRDefault="000C6B22">
      <w:pPr>
        <w:ind w:left="10"/>
        <w:jc w:val="right"/>
      </w:pPr>
    </w:p>
    <w:p w:rsidR="000C6B22" w:rsidRDefault="000C6B22">
      <w:pPr>
        <w:ind w:left="10"/>
        <w:jc w:val="right"/>
      </w:pPr>
    </w:p>
    <w:p w:rsidR="000C6B22" w:rsidRDefault="000C6B22">
      <w:pPr>
        <w:ind w:left="10"/>
        <w:jc w:val="right"/>
      </w:pPr>
    </w:p>
    <w:p w:rsidR="0029092C" w:rsidRDefault="0029092C" w:rsidP="00D27FF3"/>
    <w:tbl>
      <w:tblPr>
        <w:tblStyle w:val="Grigliatabella"/>
        <w:tblW w:w="0" w:type="auto"/>
        <w:tblLook w:val="04A0"/>
      </w:tblPr>
      <w:tblGrid>
        <w:gridCol w:w="9854"/>
      </w:tblGrid>
      <w:tr w:rsidR="000C6B22" w:rsidRPr="00505931" w:rsidTr="0043435A">
        <w:tc>
          <w:tcPr>
            <w:tcW w:w="9854" w:type="dxa"/>
            <w:tcBorders>
              <w:top w:val="single" w:sz="4" w:space="0" w:color="auto"/>
            </w:tcBorders>
          </w:tcPr>
          <w:p w:rsidR="000C6B22" w:rsidRPr="002617CF" w:rsidRDefault="000C6B22" w:rsidP="0043435A">
            <w:pPr>
              <w:suppressAutoHyphens w:val="0"/>
              <w:autoSpaceDE w:val="0"/>
              <w:autoSpaceDN w:val="0"/>
              <w:adjustRightInd w:val="0"/>
              <w:ind w:left="142"/>
              <w:jc w:val="center"/>
              <w:rPr>
                <w:rFonts w:ascii="Garamond" w:eastAsia="Times New Roman" w:hAnsi="Garamond" w:cs="Garamond"/>
                <w:sz w:val="23"/>
                <w:szCs w:val="23"/>
                <w:lang w:eastAsia="it-IT"/>
              </w:rPr>
            </w:pPr>
            <w:r w:rsidRPr="002617CF">
              <w:rPr>
                <w:rFonts w:ascii="Garamond" w:eastAsia="Times New Roman" w:hAnsi="Garamond" w:cs="Garamond"/>
                <w:b/>
                <w:bCs/>
                <w:sz w:val="23"/>
                <w:szCs w:val="23"/>
                <w:lang w:eastAsia="it-IT"/>
              </w:rPr>
              <w:t xml:space="preserve">PIANO NAZIONALE </w:t>
            </w:r>
            <w:proofErr w:type="spellStart"/>
            <w:r w:rsidRPr="002617CF">
              <w:rPr>
                <w:rFonts w:ascii="Garamond" w:eastAsia="Times New Roman" w:hAnsi="Garamond" w:cs="Garamond"/>
                <w:b/>
                <w:bCs/>
                <w:sz w:val="23"/>
                <w:szCs w:val="23"/>
                <w:lang w:eastAsia="it-IT"/>
              </w:rPr>
              <w:t>DI</w:t>
            </w:r>
            <w:proofErr w:type="spellEnd"/>
            <w:r w:rsidRPr="002617CF">
              <w:rPr>
                <w:rFonts w:ascii="Garamond" w:eastAsia="Times New Roman" w:hAnsi="Garamond" w:cs="Garamond"/>
                <w:b/>
                <w:bCs/>
                <w:sz w:val="23"/>
                <w:szCs w:val="23"/>
                <w:lang w:eastAsia="it-IT"/>
              </w:rPr>
              <w:t xml:space="preserve"> RIPRESA E RESILIENZA</w:t>
            </w:r>
          </w:p>
          <w:p w:rsidR="000C6B22" w:rsidRPr="00F47152" w:rsidRDefault="000C6B22" w:rsidP="0043435A">
            <w:pPr>
              <w:suppressAutoHyphens w:val="0"/>
              <w:autoSpaceDE w:val="0"/>
              <w:autoSpaceDN w:val="0"/>
              <w:adjustRightInd w:val="0"/>
              <w:ind w:left="142"/>
              <w:jc w:val="center"/>
              <w:rPr>
                <w:rFonts w:ascii="Garamond" w:eastAsia="Times New Roman" w:hAnsi="Garamond" w:cs="Garamond"/>
                <w:sz w:val="20"/>
                <w:szCs w:val="20"/>
                <w:lang w:eastAsia="it-IT"/>
              </w:rPr>
            </w:pPr>
            <w:r>
              <w:rPr>
                <w:rFonts w:ascii="Garamond" w:eastAsia="Times New Roman" w:hAnsi="Garamond" w:cs="Garamond"/>
                <w:bCs/>
                <w:sz w:val="20"/>
                <w:szCs w:val="20"/>
                <w:lang w:eastAsia="it-IT"/>
              </w:rPr>
              <w:t>M</w:t>
            </w:r>
            <w:r w:rsidRPr="00F47152">
              <w:rPr>
                <w:rFonts w:ascii="Garamond" w:eastAsia="Times New Roman" w:hAnsi="Garamond" w:cs="Garamond"/>
                <w:bCs/>
                <w:sz w:val="20"/>
                <w:szCs w:val="20"/>
                <w:lang w:eastAsia="it-IT"/>
              </w:rPr>
              <w:t xml:space="preserve">issione 2: </w:t>
            </w:r>
            <w:r>
              <w:rPr>
                <w:rFonts w:ascii="Garamond" w:eastAsia="Times New Roman" w:hAnsi="Garamond" w:cs="Garamond"/>
                <w:bCs/>
                <w:sz w:val="20"/>
                <w:szCs w:val="20"/>
                <w:lang w:eastAsia="it-IT"/>
              </w:rPr>
              <w:t>R</w:t>
            </w:r>
            <w:r w:rsidRPr="00F47152">
              <w:rPr>
                <w:rFonts w:ascii="Garamond" w:eastAsia="Times New Roman" w:hAnsi="Garamond" w:cs="Garamond"/>
                <w:bCs/>
                <w:sz w:val="20"/>
                <w:szCs w:val="20"/>
                <w:lang w:eastAsia="it-IT"/>
              </w:rPr>
              <w:t>ivoluzione verde e transizione ecologica</w:t>
            </w:r>
          </w:p>
          <w:p w:rsidR="000C6B22" w:rsidRDefault="000C6B22" w:rsidP="004343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42"/>
              <w:jc w:val="center"/>
              <w:rPr>
                <w:rFonts w:ascii="Garamond" w:eastAsia="Times New Roman" w:hAnsi="Garamond" w:cs="Garamond"/>
                <w:sz w:val="20"/>
                <w:szCs w:val="20"/>
                <w:lang w:eastAsia="it-IT"/>
              </w:rPr>
            </w:pPr>
            <w:r w:rsidRPr="002617CF">
              <w:rPr>
                <w:rFonts w:ascii="Garamond" w:eastAsia="Times New Roman" w:hAnsi="Garamond" w:cs="Garamond"/>
                <w:sz w:val="20"/>
                <w:szCs w:val="20"/>
                <w:lang w:eastAsia="it-IT"/>
              </w:rPr>
              <w:t xml:space="preserve">Componente </w:t>
            </w:r>
            <w:r>
              <w:rPr>
                <w:rFonts w:ascii="Garamond" w:eastAsia="Times New Roman" w:hAnsi="Garamond" w:cs="Garamond"/>
                <w:sz w:val="20"/>
                <w:szCs w:val="20"/>
                <w:lang w:eastAsia="it-IT"/>
              </w:rPr>
              <w:t>4:</w:t>
            </w:r>
            <w:r w:rsidRPr="002617CF">
              <w:rPr>
                <w:rFonts w:ascii="Garamond" w:eastAsia="Times New Roman" w:hAnsi="Garamond" w:cs="Garamond"/>
                <w:sz w:val="20"/>
                <w:szCs w:val="20"/>
                <w:lang w:eastAsia="it-IT"/>
              </w:rPr>
              <w:t xml:space="preserve"> </w:t>
            </w:r>
            <w:r w:rsidRPr="00B82169">
              <w:rPr>
                <w:rFonts w:ascii="Garamond" w:eastAsia="Times New Roman" w:hAnsi="Garamond" w:cs="Garamond"/>
                <w:sz w:val="20"/>
                <w:szCs w:val="20"/>
                <w:lang w:eastAsia="it-IT"/>
              </w:rPr>
              <w:t>Tutela del territorio e della risorsa idrica</w:t>
            </w:r>
          </w:p>
          <w:p w:rsidR="000C6B22" w:rsidRPr="00505931" w:rsidRDefault="000C6B22" w:rsidP="004343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spacing w:line="360" w:lineRule="auto"/>
              <w:ind w:left="142"/>
              <w:jc w:val="center"/>
              <w:rPr>
                <w:rFonts w:eastAsia="Times New Roman"/>
                <w:szCs w:val="20"/>
                <w:lang w:eastAsia="it-IT"/>
              </w:rPr>
            </w:pPr>
            <w:r w:rsidRPr="002617CF">
              <w:rPr>
                <w:rFonts w:ascii="Garamond" w:eastAsia="Times New Roman" w:hAnsi="Garamond" w:cs="Garamond"/>
                <w:sz w:val="20"/>
                <w:szCs w:val="20"/>
                <w:lang w:eastAsia="it-IT"/>
              </w:rPr>
              <w:t xml:space="preserve">Investimento </w:t>
            </w:r>
            <w:r>
              <w:rPr>
                <w:rFonts w:ascii="Garamond" w:eastAsia="Times New Roman" w:hAnsi="Garamond" w:cs="Garamond"/>
                <w:sz w:val="20"/>
                <w:szCs w:val="20"/>
                <w:lang w:eastAsia="it-IT"/>
              </w:rPr>
              <w:t>2</w:t>
            </w:r>
            <w:r w:rsidRPr="002617CF">
              <w:rPr>
                <w:rFonts w:ascii="Garamond" w:eastAsia="Times New Roman" w:hAnsi="Garamond" w:cs="Garamond"/>
                <w:sz w:val="20"/>
                <w:szCs w:val="20"/>
                <w:lang w:eastAsia="it-IT"/>
              </w:rPr>
              <w:t>.</w:t>
            </w:r>
            <w:r>
              <w:rPr>
                <w:rFonts w:ascii="Garamond" w:eastAsia="Times New Roman" w:hAnsi="Garamond" w:cs="Garamond"/>
                <w:sz w:val="20"/>
                <w:szCs w:val="20"/>
                <w:lang w:eastAsia="it-IT"/>
              </w:rPr>
              <w:t>2</w:t>
            </w:r>
            <w:r w:rsidRPr="002617CF">
              <w:rPr>
                <w:rFonts w:ascii="Garamond" w:eastAsia="Times New Roman" w:hAnsi="Garamond" w:cs="Garamond"/>
                <w:sz w:val="20"/>
                <w:szCs w:val="20"/>
                <w:lang w:eastAsia="it-IT"/>
              </w:rPr>
              <w:t xml:space="preserve">: </w:t>
            </w:r>
            <w:r w:rsidRPr="00E645D1">
              <w:rPr>
                <w:rFonts w:ascii="Garamond" w:eastAsia="Times New Roman" w:hAnsi="Garamond" w:cs="Garamond"/>
                <w:sz w:val="20"/>
                <w:szCs w:val="20"/>
                <w:lang w:eastAsia="it-IT"/>
              </w:rPr>
              <w:t>Interventi per la resilienza, la valorizzazione del territorio e l'efficienza energetica dei Comuni</w:t>
            </w:r>
          </w:p>
        </w:tc>
      </w:tr>
      <w:tr w:rsidR="000C6B22" w:rsidRPr="00505931" w:rsidTr="0043435A">
        <w:tc>
          <w:tcPr>
            <w:tcW w:w="9854" w:type="dxa"/>
          </w:tcPr>
          <w:p w:rsidR="000C6B22" w:rsidRPr="002617CF" w:rsidRDefault="000C6B22" w:rsidP="0043435A">
            <w:pPr>
              <w:suppressAutoHyphens w:val="0"/>
              <w:ind w:left="142"/>
              <w:jc w:val="center"/>
              <w:rPr>
                <w:rFonts w:ascii="Garamond" w:eastAsia="Times New Roman" w:hAnsi="Garamond" w:cs="Garamond"/>
                <w:b/>
                <w:bCs/>
                <w:lang w:eastAsia="it-IT"/>
              </w:rPr>
            </w:pPr>
            <w:r w:rsidRPr="002617CF">
              <w:rPr>
                <w:rFonts w:ascii="Garamond" w:eastAsia="Times New Roman" w:hAnsi="Garamond" w:cs="Garamond"/>
                <w:b/>
                <w:bCs/>
                <w:lang w:eastAsia="it-IT"/>
              </w:rPr>
              <w:t>PNRR FONDO COMPLEMENTARE D.L. N°59/2021</w:t>
            </w:r>
          </w:p>
          <w:p w:rsidR="000C6B22" w:rsidRPr="002617CF" w:rsidRDefault="000C6B22" w:rsidP="0043435A">
            <w:pPr>
              <w:suppressAutoHyphens w:val="0"/>
              <w:ind w:left="142"/>
              <w:jc w:val="center"/>
              <w:rPr>
                <w:rFonts w:ascii="Garamond" w:eastAsia="Times New Roman" w:hAnsi="Garamond" w:cs="Garamond"/>
                <w:b/>
                <w:bCs/>
                <w:lang w:eastAsia="it-IT"/>
              </w:rPr>
            </w:pPr>
            <w:r w:rsidRPr="002617CF">
              <w:rPr>
                <w:rFonts w:ascii="Garamond" w:eastAsia="Times New Roman" w:hAnsi="Garamond" w:cs="Garamond"/>
                <w:b/>
                <w:bCs/>
                <w:lang w:eastAsia="it-IT"/>
              </w:rPr>
              <w:t>(decreto del Ministro dell’economia e delle finanze del 15 luglio 2021)</w:t>
            </w:r>
          </w:p>
          <w:p w:rsidR="000C6B22" w:rsidRPr="002617CF" w:rsidRDefault="000C6B22" w:rsidP="0043435A">
            <w:pPr>
              <w:suppressAutoHyphens w:val="0"/>
              <w:autoSpaceDE w:val="0"/>
              <w:autoSpaceDN w:val="0"/>
              <w:adjustRightInd w:val="0"/>
              <w:ind w:left="142"/>
              <w:jc w:val="center"/>
              <w:rPr>
                <w:rFonts w:ascii="Calibri" w:eastAsia="Times New Roman" w:hAnsi="Calibri" w:cs="Calibri"/>
                <w:lang w:eastAsia="it-IT"/>
              </w:rPr>
            </w:pPr>
            <w:r w:rsidRPr="002617CF">
              <w:rPr>
                <w:rFonts w:ascii="Calibri" w:eastAsia="Times New Roman" w:hAnsi="Calibri" w:cs="Calibri"/>
                <w:lang w:eastAsia="it-IT"/>
              </w:rPr>
              <w:t xml:space="preserve">MISURE URGENTI RELATIVE AL FONDO COMPLEMENTARE AL PIANO NAZIONALE </w:t>
            </w:r>
            <w:proofErr w:type="spellStart"/>
            <w:r w:rsidRPr="002617CF">
              <w:rPr>
                <w:rFonts w:ascii="Calibri" w:eastAsia="Times New Roman" w:hAnsi="Calibri" w:cs="Calibri"/>
                <w:lang w:eastAsia="it-IT"/>
              </w:rPr>
              <w:t>DI</w:t>
            </w:r>
            <w:proofErr w:type="spellEnd"/>
            <w:r w:rsidRPr="002617CF">
              <w:rPr>
                <w:rFonts w:ascii="Calibri" w:eastAsia="Times New Roman" w:hAnsi="Calibri" w:cs="Calibri"/>
                <w:lang w:eastAsia="it-IT"/>
              </w:rPr>
              <w:t xml:space="preserve"> RIPRESA E</w:t>
            </w:r>
          </w:p>
          <w:p w:rsidR="000C6B22" w:rsidRPr="00505931" w:rsidRDefault="000C6B22" w:rsidP="0043435A">
            <w:pPr>
              <w:suppressAutoHyphens w:val="0"/>
              <w:autoSpaceDE w:val="0"/>
              <w:autoSpaceDN w:val="0"/>
              <w:adjustRightInd w:val="0"/>
              <w:ind w:left="142"/>
              <w:jc w:val="center"/>
              <w:rPr>
                <w:rFonts w:ascii="Garamond" w:eastAsia="Times New Roman" w:hAnsi="Garamond" w:cs="Garamond"/>
                <w:b/>
                <w:bCs/>
                <w:lang w:eastAsia="it-IT"/>
              </w:rPr>
            </w:pPr>
            <w:r w:rsidRPr="002617CF">
              <w:rPr>
                <w:rFonts w:ascii="Calibri" w:eastAsia="Times New Roman" w:hAnsi="Calibri" w:cs="Calibri"/>
                <w:lang w:eastAsia="it-IT"/>
              </w:rPr>
              <w:t>RESILIENZA E ALTRE MISURE URGENTI PER GLI INVESTIMENTI - DPCM 15 SETTEMBRE 2021</w:t>
            </w:r>
          </w:p>
        </w:tc>
      </w:tr>
    </w:tbl>
    <w:p w:rsidR="000C6B22" w:rsidRDefault="000C6B22" w:rsidP="00D27FF3"/>
    <w:tbl>
      <w:tblPr>
        <w:tblStyle w:val="Grigliatabella"/>
        <w:tblW w:w="0" w:type="auto"/>
        <w:tblLook w:val="04A0"/>
      </w:tblPr>
      <w:tblGrid>
        <w:gridCol w:w="9854"/>
      </w:tblGrid>
      <w:tr w:rsidR="000C6B22" w:rsidRPr="00505931" w:rsidTr="0043435A">
        <w:tc>
          <w:tcPr>
            <w:tcW w:w="10483" w:type="dxa"/>
          </w:tcPr>
          <w:p w:rsidR="000C6B22" w:rsidRPr="00505931" w:rsidRDefault="0043435A" w:rsidP="008726A6">
            <w:pPr>
              <w:suppressAutoHyphens w:val="0"/>
              <w:spacing w:before="120" w:line="360" w:lineRule="auto"/>
              <w:ind w:left="142"/>
              <w:jc w:val="center"/>
              <w:rPr>
                <w:rFonts w:eastAsia="Times New Roman"/>
                <w:sz w:val="20"/>
                <w:szCs w:val="20"/>
                <w:lang w:eastAsia="it-IT"/>
              </w:rPr>
            </w:pPr>
            <w:r w:rsidRPr="00312CD6">
              <w:rPr>
                <w:rFonts w:eastAsia="Times New Roman"/>
                <w:sz w:val="20"/>
                <w:szCs w:val="20"/>
                <w:lang w:eastAsia="it-IT"/>
              </w:rPr>
              <w:t xml:space="preserve">Determinazione a contrarre  </w:t>
            </w:r>
            <w:proofErr w:type="spellStart"/>
            <w:r w:rsidRPr="00312CD6">
              <w:rPr>
                <w:rFonts w:eastAsia="Times New Roman"/>
                <w:sz w:val="20"/>
                <w:szCs w:val="20"/>
                <w:lang w:eastAsia="it-IT"/>
              </w:rPr>
              <w:t>n°</w:t>
            </w:r>
            <w:proofErr w:type="spellEnd"/>
            <w:r w:rsidRPr="00312CD6">
              <w:rPr>
                <w:rFonts w:eastAsia="Times New Roman"/>
                <w:sz w:val="20"/>
                <w:szCs w:val="20"/>
                <w:lang w:eastAsia="it-IT"/>
              </w:rPr>
              <w:t xml:space="preserve"> 2949 del 01/12/2022 e </w:t>
            </w:r>
            <w:proofErr w:type="spellStart"/>
            <w:r w:rsidRPr="00312CD6">
              <w:rPr>
                <w:rFonts w:eastAsia="Times New Roman"/>
                <w:sz w:val="20"/>
                <w:szCs w:val="20"/>
                <w:lang w:eastAsia="it-IT"/>
              </w:rPr>
              <w:t>n°</w:t>
            </w:r>
            <w:proofErr w:type="spellEnd"/>
            <w:r w:rsidRPr="00312CD6">
              <w:rPr>
                <w:rFonts w:eastAsia="Times New Roman"/>
                <w:sz w:val="20"/>
                <w:szCs w:val="20"/>
                <w:lang w:eastAsia="it-IT"/>
              </w:rPr>
              <w:t xml:space="preserve"> 3032 del 07/12/2022</w:t>
            </w:r>
          </w:p>
        </w:tc>
      </w:tr>
      <w:tr w:rsidR="000C6B22" w:rsidRPr="00505931" w:rsidTr="0043435A">
        <w:trPr>
          <w:trHeight w:val="797"/>
        </w:trPr>
        <w:tc>
          <w:tcPr>
            <w:tcW w:w="10483" w:type="dxa"/>
          </w:tcPr>
          <w:p w:rsidR="000C6B22" w:rsidRPr="00505931" w:rsidRDefault="000C6B22" w:rsidP="0043435A">
            <w:pPr>
              <w:ind w:left="142" w:right="316"/>
              <w:jc w:val="center"/>
              <w:textAlignment w:val="baseline"/>
              <w:rPr>
                <w:rFonts w:ascii="Garamond" w:hAnsi="Garamond" w:cs="Garamond"/>
                <w:b/>
                <w:bCs/>
                <w:color w:val="00000A"/>
                <w:sz w:val="28"/>
                <w:szCs w:val="28"/>
              </w:rPr>
            </w:pPr>
            <w:r>
              <w:rPr>
                <w:rFonts w:ascii="Garamond" w:hAnsi="Garamond" w:cs="Garamond"/>
                <w:b/>
                <w:bCs/>
              </w:rPr>
              <w:t xml:space="preserve">Lavori di Manutenzione straordinaria, adeguamento antincendio ed adeguamento degli impianti tecnologici alle norme di sicurezza vigenti dell’IC “Don </w:t>
            </w:r>
            <w:proofErr w:type="spellStart"/>
            <w:r>
              <w:rPr>
                <w:rFonts w:ascii="Garamond" w:hAnsi="Garamond" w:cs="Garamond"/>
                <w:b/>
                <w:bCs/>
              </w:rPr>
              <w:t>Milani</w:t>
            </w:r>
            <w:proofErr w:type="spellEnd"/>
            <w:r>
              <w:rPr>
                <w:rFonts w:ascii="Garamond" w:hAnsi="Garamond" w:cs="Garamond"/>
                <w:b/>
                <w:bCs/>
              </w:rPr>
              <w:t xml:space="preserve">” - plesso di via F. de Roberto nella frazione di </w:t>
            </w:r>
            <w:proofErr w:type="spellStart"/>
            <w:r>
              <w:rPr>
                <w:rFonts w:ascii="Garamond" w:hAnsi="Garamond" w:cs="Garamond"/>
                <w:b/>
                <w:bCs/>
              </w:rPr>
              <w:t>Lineri</w:t>
            </w:r>
            <w:proofErr w:type="spellEnd"/>
          </w:p>
        </w:tc>
      </w:tr>
      <w:tr w:rsidR="000C6B22" w:rsidRPr="00505931" w:rsidTr="0043435A">
        <w:tc>
          <w:tcPr>
            <w:tcW w:w="10483" w:type="dxa"/>
          </w:tcPr>
          <w:p w:rsidR="000C6B22" w:rsidRPr="006A3EDE" w:rsidRDefault="000C6B22" w:rsidP="0043435A">
            <w:pPr>
              <w:pStyle w:val="Heading61"/>
              <w:tabs>
                <w:tab w:val="left" w:pos="0"/>
              </w:tabs>
              <w:spacing w:before="0" w:after="0"/>
              <w:ind w:right="57"/>
              <w:jc w:val="center"/>
              <w:rPr>
                <w:rFonts w:ascii="Times New Roman" w:hAnsi="Times New Roman" w:cs="Times New Roman"/>
              </w:rPr>
            </w:pPr>
            <w:r w:rsidRPr="006A3EDE">
              <w:rPr>
                <w:rFonts w:ascii="Times New Roman" w:hAnsi="Times New Roman" w:cs="Times New Roman"/>
                <w:i/>
                <w:iCs/>
              </w:rPr>
              <w:t xml:space="preserve">Ai sensi dell’art. 9 della </w:t>
            </w:r>
            <w:proofErr w:type="spellStart"/>
            <w:r w:rsidRPr="006A3EDE">
              <w:rPr>
                <w:rFonts w:ascii="Times New Roman" w:hAnsi="Times New Roman" w:cs="Times New Roman"/>
                <w:i/>
                <w:iCs/>
              </w:rPr>
              <w:t>L.R.</w:t>
            </w:r>
            <w:proofErr w:type="spellEnd"/>
            <w:r w:rsidRPr="006A3EDE">
              <w:rPr>
                <w:rFonts w:ascii="Times New Roman" w:hAnsi="Times New Roman" w:cs="Times New Roman"/>
                <w:i/>
                <w:iCs/>
              </w:rPr>
              <w:t xml:space="preserve"> 12/2011 e </w:t>
            </w:r>
            <w:proofErr w:type="spellStart"/>
            <w:r w:rsidRPr="006A3EDE">
              <w:rPr>
                <w:rFonts w:ascii="Times New Roman" w:hAnsi="Times New Roman" w:cs="Times New Roman"/>
                <w:i/>
                <w:iCs/>
              </w:rPr>
              <w:t>ss.mm.ii.</w:t>
            </w:r>
            <w:proofErr w:type="spellEnd"/>
            <w:r w:rsidRPr="006A3EDE">
              <w:rPr>
                <w:rFonts w:ascii="Times New Roman" w:hAnsi="Times New Roman" w:cs="Times New Roman"/>
                <w:i/>
                <w:iCs/>
              </w:rPr>
              <w:t xml:space="preserve"> la presente gara sarà espletata</w:t>
            </w:r>
          </w:p>
          <w:p w:rsidR="000C6B22" w:rsidRPr="006A3EDE" w:rsidRDefault="000C6B22" w:rsidP="0043435A">
            <w:pPr>
              <w:pStyle w:val="Heading61"/>
              <w:tabs>
                <w:tab w:val="left" w:pos="0"/>
              </w:tabs>
              <w:spacing w:before="0" w:after="0"/>
              <w:ind w:right="57"/>
              <w:jc w:val="center"/>
              <w:rPr>
                <w:rFonts w:ascii="Times New Roman" w:hAnsi="Times New Roman" w:cs="Times New Roman"/>
              </w:rPr>
            </w:pPr>
            <w:r w:rsidRPr="006A3EDE">
              <w:rPr>
                <w:rFonts w:ascii="Times New Roman" w:hAnsi="Times New Roman" w:cs="Times New Roman"/>
                <w:i/>
                <w:iCs/>
              </w:rPr>
              <w:t>dall’Ufficio Regionale Espletamento Gare Appalto (</w:t>
            </w:r>
            <w:proofErr w:type="spellStart"/>
            <w:r w:rsidRPr="006A3EDE">
              <w:rPr>
                <w:rFonts w:ascii="Times New Roman" w:hAnsi="Times New Roman" w:cs="Times New Roman"/>
                <w:i/>
                <w:iCs/>
              </w:rPr>
              <w:t>U.R.E.G.A.</w:t>
            </w:r>
            <w:proofErr w:type="spellEnd"/>
            <w:r w:rsidRPr="006A3EDE">
              <w:rPr>
                <w:rFonts w:ascii="Times New Roman" w:hAnsi="Times New Roman" w:cs="Times New Roman"/>
                <w:i/>
                <w:iCs/>
              </w:rPr>
              <w:t>)</w:t>
            </w:r>
          </w:p>
          <w:p w:rsidR="000C6B22" w:rsidRPr="00505931" w:rsidRDefault="000C6B22" w:rsidP="0043435A">
            <w:pPr>
              <w:suppressAutoHyphens w:val="0"/>
              <w:autoSpaceDE w:val="0"/>
              <w:autoSpaceDN w:val="0"/>
              <w:adjustRightInd w:val="0"/>
              <w:spacing w:line="360" w:lineRule="auto"/>
              <w:ind w:left="142"/>
              <w:jc w:val="center"/>
              <w:rPr>
                <w:rFonts w:ascii="Garamond" w:eastAsia="Times New Roman" w:hAnsi="Garamond" w:cs="Garamond"/>
                <w:b/>
                <w:bCs/>
                <w:sz w:val="36"/>
                <w:szCs w:val="36"/>
                <w:lang w:eastAsia="it-IT"/>
              </w:rPr>
            </w:pPr>
            <w:r w:rsidRPr="006A3EDE">
              <w:rPr>
                <w:b/>
                <w:i/>
                <w:iCs/>
                <w:w w:val="88"/>
                <w:sz w:val="22"/>
                <w:szCs w:val="22"/>
              </w:rPr>
              <w:t>Servizio Territoriale di Catania</w:t>
            </w:r>
          </w:p>
        </w:tc>
      </w:tr>
      <w:tr w:rsidR="000C6B22" w:rsidRPr="00505931" w:rsidTr="0043435A">
        <w:tc>
          <w:tcPr>
            <w:tcW w:w="10483" w:type="dxa"/>
          </w:tcPr>
          <w:p w:rsidR="000C6B22" w:rsidRPr="000C6B22" w:rsidRDefault="000C6B22" w:rsidP="000C6B22">
            <w:pPr>
              <w:pStyle w:val="Heading61"/>
              <w:tabs>
                <w:tab w:val="left" w:pos="0"/>
              </w:tabs>
              <w:ind w:right="57"/>
              <w:jc w:val="center"/>
              <w:rPr>
                <w:rFonts w:ascii="Garamond" w:eastAsia="Times New Roman" w:hAnsi="Garamond" w:cs="Garamond"/>
                <w:color w:val="auto"/>
                <w:sz w:val="28"/>
                <w:szCs w:val="28"/>
                <w:lang w:eastAsia="it-IT"/>
              </w:rPr>
            </w:pPr>
            <w:r w:rsidRPr="000C6B22">
              <w:rPr>
                <w:rFonts w:ascii="Garamond" w:eastAsia="Times New Roman" w:hAnsi="Garamond" w:cs="Garamond"/>
                <w:color w:val="auto"/>
                <w:sz w:val="28"/>
                <w:szCs w:val="28"/>
                <w:lang w:eastAsia="it-IT"/>
              </w:rPr>
              <w:t>DICHIARAZIONE INTEGRATIVA AL DGUE E ULTERIORI INFORMAZIONI RILEVANTI</w:t>
            </w:r>
          </w:p>
          <w:p w:rsidR="000C6B22" w:rsidRDefault="000C6B22" w:rsidP="000C6B22">
            <w:pPr>
              <w:pStyle w:val="Heading61"/>
              <w:tabs>
                <w:tab w:val="left" w:pos="0"/>
              </w:tabs>
              <w:spacing w:before="0" w:after="0"/>
              <w:ind w:right="57"/>
              <w:jc w:val="center"/>
              <w:rPr>
                <w:rFonts w:ascii="Garamond" w:eastAsia="Times New Roman" w:hAnsi="Garamond" w:cs="Garamond"/>
                <w:b w:val="0"/>
                <w:bCs w:val="0"/>
                <w:i/>
                <w:iCs/>
                <w:color w:val="auto"/>
                <w:sz w:val="20"/>
                <w:szCs w:val="20"/>
                <w:lang w:eastAsia="it-IT"/>
              </w:rPr>
            </w:pPr>
            <w:r w:rsidRPr="000C6B22">
              <w:rPr>
                <w:rFonts w:ascii="Garamond" w:eastAsia="Times New Roman" w:hAnsi="Garamond" w:cs="Garamond"/>
                <w:b w:val="0"/>
                <w:bCs w:val="0"/>
                <w:i/>
                <w:iCs/>
                <w:color w:val="auto"/>
                <w:sz w:val="20"/>
                <w:szCs w:val="20"/>
                <w:lang w:eastAsia="it-IT"/>
              </w:rPr>
              <w:t xml:space="preserve">(ai sensi degli artt. 46 e 47 del </w:t>
            </w:r>
            <w:proofErr w:type="spellStart"/>
            <w:r w:rsidRPr="000C6B22">
              <w:rPr>
                <w:rFonts w:ascii="Garamond" w:eastAsia="Times New Roman" w:hAnsi="Garamond" w:cs="Garamond"/>
                <w:b w:val="0"/>
                <w:bCs w:val="0"/>
                <w:i/>
                <w:iCs/>
                <w:color w:val="auto"/>
                <w:sz w:val="20"/>
                <w:szCs w:val="20"/>
                <w:lang w:eastAsia="it-IT"/>
              </w:rPr>
              <w:t>d.P.R.</w:t>
            </w:r>
            <w:proofErr w:type="spellEnd"/>
            <w:r w:rsidRPr="000C6B22">
              <w:rPr>
                <w:rFonts w:ascii="Garamond" w:eastAsia="Times New Roman" w:hAnsi="Garamond" w:cs="Garamond"/>
                <w:b w:val="0"/>
                <w:bCs w:val="0"/>
                <w:i/>
                <w:iCs/>
                <w:color w:val="auto"/>
                <w:sz w:val="20"/>
                <w:szCs w:val="20"/>
                <w:lang w:eastAsia="it-IT"/>
              </w:rPr>
              <w:t xml:space="preserve"> n. 445 del 28 dicembre 2000)</w:t>
            </w:r>
          </w:p>
          <w:p w:rsidR="000C6B22" w:rsidRPr="000C6B22" w:rsidRDefault="000C6B22" w:rsidP="000C6B22">
            <w:pPr>
              <w:pStyle w:val="Heading61"/>
              <w:tabs>
                <w:tab w:val="left" w:pos="0"/>
              </w:tabs>
              <w:spacing w:before="0" w:after="0"/>
              <w:ind w:right="57"/>
              <w:jc w:val="center"/>
              <w:rPr>
                <w:rFonts w:ascii="Times New Roman" w:hAnsi="Times New Roman" w:cs="Times New Roman"/>
                <w:i/>
                <w:iCs/>
                <w:sz w:val="20"/>
                <w:szCs w:val="20"/>
              </w:rPr>
            </w:pPr>
          </w:p>
        </w:tc>
      </w:tr>
      <w:tr w:rsidR="000C6B22" w:rsidRPr="00505931" w:rsidTr="0043435A">
        <w:tc>
          <w:tcPr>
            <w:tcW w:w="10483" w:type="dxa"/>
          </w:tcPr>
          <w:p w:rsidR="000C6B22" w:rsidRPr="00505931" w:rsidRDefault="000C6B22" w:rsidP="0043435A">
            <w:pPr>
              <w:pStyle w:val="Heading71"/>
              <w:spacing w:before="0" w:after="0"/>
              <w:jc w:val="center"/>
              <w:rPr>
                <w:sz w:val="20"/>
                <w:szCs w:val="20"/>
              </w:rPr>
            </w:pPr>
            <w:r w:rsidRPr="00505931">
              <w:rPr>
                <w:sz w:val="20"/>
                <w:szCs w:val="20"/>
              </w:rPr>
              <w:t>PROCEDURA APERTA CON IL CRITERIO DEL MINOR PREZZO</w:t>
            </w:r>
          </w:p>
          <w:p w:rsidR="000C6B22" w:rsidRPr="00505931" w:rsidRDefault="000C6B22" w:rsidP="0043435A">
            <w:pPr>
              <w:tabs>
                <w:tab w:val="left" w:pos="0"/>
              </w:tabs>
              <w:jc w:val="center"/>
              <w:rPr>
                <w:rFonts w:ascii="Times New Roman" w:hAnsi="Times New Roman" w:cs="Times New Roman"/>
                <w:color w:val="00000A"/>
                <w:sz w:val="20"/>
                <w:szCs w:val="20"/>
              </w:rPr>
            </w:pPr>
            <w:r w:rsidRPr="00505931">
              <w:rPr>
                <w:i/>
                <w:iCs/>
                <w:sz w:val="20"/>
                <w:szCs w:val="20"/>
              </w:rPr>
              <w:t>(articolo</w:t>
            </w:r>
            <w:r w:rsidRPr="00505931">
              <w:rPr>
                <w:i/>
                <w:iCs/>
                <w:spacing w:val="-4"/>
                <w:sz w:val="20"/>
                <w:szCs w:val="20"/>
              </w:rPr>
              <w:t xml:space="preserve"> </w:t>
            </w:r>
            <w:r w:rsidRPr="00505931">
              <w:rPr>
                <w:i/>
                <w:iCs/>
                <w:sz w:val="20"/>
                <w:szCs w:val="20"/>
              </w:rPr>
              <w:t>60</w:t>
            </w:r>
            <w:r w:rsidRPr="00505931">
              <w:rPr>
                <w:i/>
                <w:iCs/>
                <w:spacing w:val="-2"/>
                <w:sz w:val="20"/>
                <w:szCs w:val="20"/>
              </w:rPr>
              <w:t xml:space="preserve"> </w:t>
            </w:r>
            <w:r w:rsidRPr="00505931">
              <w:rPr>
                <w:i/>
                <w:iCs/>
                <w:sz w:val="20"/>
                <w:szCs w:val="20"/>
              </w:rPr>
              <w:t>del</w:t>
            </w:r>
            <w:r w:rsidRPr="00505931">
              <w:rPr>
                <w:i/>
                <w:iCs/>
                <w:spacing w:val="-2"/>
                <w:sz w:val="20"/>
                <w:szCs w:val="20"/>
              </w:rPr>
              <w:t xml:space="preserve"> </w:t>
            </w:r>
            <w:r w:rsidRPr="00505931">
              <w:rPr>
                <w:i/>
                <w:iCs/>
                <w:spacing w:val="-1"/>
                <w:sz w:val="20"/>
                <w:szCs w:val="20"/>
              </w:rPr>
              <w:t>D.lgs.</w:t>
            </w:r>
            <w:r w:rsidRPr="00505931">
              <w:rPr>
                <w:i/>
                <w:iCs/>
                <w:spacing w:val="-2"/>
                <w:sz w:val="20"/>
                <w:szCs w:val="20"/>
              </w:rPr>
              <w:t xml:space="preserve"> </w:t>
            </w:r>
            <w:r w:rsidRPr="00505931">
              <w:rPr>
                <w:i/>
                <w:iCs/>
                <w:sz w:val="20"/>
                <w:szCs w:val="20"/>
              </w:rPr>
              <w:t>18/04/2016</w:t>
            </w:r>
            <w:r w:rsidRPr="00505931">
              <w:rPr>
                <w:i/>
                <w:iCs/>
                <w:spacing w:val="-4"/>
                <w:sz w:val="20"/>
                <w:szCs w:val="20"/>
              </w:rPr>
              <w:t xml:space="preserve"> </w:t>
            </w:r>
            <w:r w:rsidRPr="00505931">
              <w:rPr>
                <w:i/>
                <w:iCs/>
                <w:sz w:val="20"/>
                <w:szCs w:val="20"/>
              </w:rPr>
              <w:t>n.50</w:t>
            </w:r>
            <w:r w:rsidRPr="00505931">
              <w:rPr>
                <w:i/>
                <w:iCs/>
                <w:spacing w:val="-2"/>
                <w:sz w:val="20"/>
                <w:szCs w:val="20"/>
              </w:rPr>
              <w:t xml:space="preserve"> </w:t>
            </w:r>
            <w:r w:rsidRPr="00505931">
              <w:rPr>
                <w:i/>
                <w:iCs/>
                <w:sz w:val="20"/>
                <w:szCs w:val="20"/>
              </w:rPr>
              <w:t>e</w:t>
            </w:r>
            <w:r w:rsidRPr="00505931">
              <w:rPr>
                <w:i/>
                <w:iCs/>
                <w:spacing w:val="-3"/>
                <w:sz w:val="20"/>
                <w:szCs w:val="20"/>
              </w:rPr>
              <w:t xml:space="preserve"> </w:t>
            </w:r>
            <w:r w:rsidRPr="00505931">
              <w:rPr>
                <w:i/>
                <w:iCs/>
                <w:spacing w:val="-1"/>
                <w:sz w:val="20"/>
                <w:szCs w:val="20"/>
              </w:rPr>
              <w:t xml:space="preserve">successive modifiche </w:t>
            </w:r>
            <w:r w:rsidRPr="00505931">
              <w:rPr>
                <w:i/>
                <w:iCs/>
                <w:sz w:val="20"/>
                <w:szCs w:val="20"/>
              </w:rPr>
              <w:t xml:space="preserve">con applicazione dell’articolo 133 comma 8 “inversione procedimentale” ai sensi della legge 14 giugno 2019, n. 55 </w:t>
            </w:r>
            <w:r w:rsidRPr="00505931">
              <w:rPr>
                <w:i/>
                <w:iCs/>
                <w:spacing w:val="-2"/>
                <w:sz w:val="20"/>
                <w:szCs w:val="20"/>
              </w:rPr>
              <w:t>prorogata al 30 giugno 2023 ai sensi dell’articolo 52 comma 1 del D.L. 31 maggio 2021, n. 77.</w:t>
            </w:r>
          </w:p>
        </w:tc>
      </w:tr>
      <w:tr w:rsidR="000C6B22" w:rsidRPr="00505931" w:rsidTr="0043435A">
        <w:tc>
          <w:tcPr>
            <w:tcW w:w="10483" w:type="dxa"/>
          </w:tcPr>
          <w:p w:rsidR="000C6B22" w:rsidRPr="00505931" w:rsidRDefault="000C6B22" w:rsidP="0043435A">
            <w:pPr>
              <w:pStyle w:val="Heading71"/>
              <w:spacing w:before="0" w:after="0"/>
              <w:jc w:val="center"/>
              <w:rPr>
                <w:sz w:val="20"/>
                <w:szCs w:val="20"/>
              </w:rPr>
            </w:pPr>
            <w:r w:rsidRPr="00BE78DC">
              <w:rPr>
                <w:b/>
                <w:bCs/>
                <w:i/>
                <w:iCs/>
              </w:rPr>
              <w:t xml:space="preserve">Procedura di Gara Telematica sulla piattaforma “SITAS </w:t>
            </w:r>
            <w:proofErr w:type="spellStart"/>
            <w:r w:rsidRPr="00BE78DC">
              <w:rPr>
                <w:b/>
                <w:bCs/>
                <w:i/>
                <w:iCs/>
              </w:rPr>
              <w:t>e-procurement</w:t>
            </w:r>
            <w:proofErr w:type="spellEnd"/>
            <w:r w:rsidRPr="00BE78DC">
              <w:rPr>
                <w:b/>
                <w:bCs/>
                <w:i/>
                <w:iCs/>
              </w:rPr>
              <w:t>”</w:t>
            </w:r>
          </w:p>
        </w:tc>
      </w:tr>
      <w:tr w:rsidR="000C6B22" w:rsidRPr="00505931" w:rsidTr="0043435A">
        <w:trPr>
          <w:trHeight w:val="439"/>
        </w:trPr>
        <w:tc>
          <w:tcPr>
            <w:tcW w:w="10483" w:type="dxa"/>
            <w:vAlign w:val="center"/>
          </w:tcPr>
          <w:p w:rsidR="000C6B22" w:rsidRPr="00F67839" w:rsidRDefault="000C6B22" w:rsidP="0043435A">
            <w:pPr>
              <w:pStyle w:val="Heading71"/>
              <w:spacing w:before="0" w:after="0"/>
              <w:jc w:val="center"/>
              <w:rPr>
                <w:b/>
                <w:bCs/>
                <w:i/>
                <w:iCs/>
                <w:sz w:val="22"/>
                <w:szCs w:val="22"/>
              </w:rPr>
            </w:pPr>
            <w:r w:rsidRPr="00F67839">
              <w:rPr>
                <w:b/>
                <w:color w:val="000000"/>
                <w:sz w:val="22"/>
                <w:szCs w:val="22"/>
              </w:rPr>
              <w:t>CUP: G26B18000110003   CIG: 9516695128</w:t>
            </w:r>
          </w:p>
        </w:tc>
      </w:tr>
    </w:tbl>
    <w:p w:rsidR="000C6B22" w:rsidRDefault="000C6B22" w:rsidP="00D27FF3"/>
    <w:p w:rsidR="00D27FF3" w:rsidRDefault="00D27FF3" w:rsidP="00D27FF3">
      <w:pPr>
        <w:shd w:val="clear" w:color="auto" w:fill="FFFFFF"/>
        <w:spacing w:line="360" w:lineRule="auto"/>
        <w:ind w:left="19"/>
        <w:rPr>
          <w:color w:val="000000"/>
          <w:spacing w:val="-3"/>
        </w:rPr>
      </w:pPr>
    </w:p>
    <w:p w:rsidR="000C6B22" w:rsidRPr="00173220" w:rsidRDefault="000C6B22" w:rsidP="000C6B22">
      <w:pPr>
        <w:shd w:val="clear" w:color="auto" w:fill="FFFFFF"/>
        <w:spacing w:line="360" w:lineRule="auto"/>
        <w:ind w:left="19"/>
      </w:pPr>
      <w:r w:rsidRPr="00173220">
        <w:rPr>
          <w:color w:val="000000"/>
          <w:spacing w:val="-3"/>
        </w:rPr>
        <w:t xml:space="preserve">Importo complessivo dell’appalto lavori </w:t>
      </w:r>
      <w:r w:rsidRPr="00173220">
        <w:rPr>
          <w:b/>
          <w:color w:val="000000"/>
          <w:spacing w:val="-3"/>
        </w:rPr>
        <w:t>€</w:t>
      </w:r>
      <w:r w:rsidRPr="00173220">
        <w:rPr>
          <w:color w:val="000000"/>
          <w:spacing w:val="-3"/>
        </w:rPr>
        <w:t xml:space="preserve"> </w:t>
      </w:r>
      <w:r>
        <w:rPr>
          <w:b/>
          <w:color w:val="00000A"/>
        </w:rPr>
        <w:t>626.696,06</w:t>
      </w:r>
    </w:p>
    <w:p w:rsidR="000C6B22" w:rsidRPr="00173220" w:rsidRDefault="000C6B22" w:rsidP="000C6B22">
      <w:pPr>
        <w:shd w:val="clear" w:color="auto" w:fill="FFFFFF"/>
        <w:spacing w:line="360" w:lineRule="auto"/>
        <w:ind w:left="24"/>
        <w:rPr>
          <w:rFonts w:eastAsia="Arial"/>
          <w:b/>
          <w:bCs/>
          <w:spacing w:val="-1"/>
        </w:rPr>
      </w:pPr>
      <w:r w:rsidRPr="00173220">
        <w:rPr>
          <w:color w:val="000000"/>
          <w:spacing w:val="-3"/>
        </w:rPr>
        <w:t xml:space="preserve">Oneri di sicurezza non soggetti a ribasso </w:t>
      </w:r>
      <w:r w:rsidRPr="00173220">
        <w:rPr>
          <w:rFonts w:eastAsia="Arial"/>
          <w:b/>
          <w:spacing w:val="-1"/>
        </w:rPr>
        <w:t xml:space="preserve">€ </w:t>
      </w:r>
      <w:r>
        <w:rPr>
          <w:b/>
          <w:color w:val="00000A"/>
        </w:rPr>
        <w:t>27.283,40</w:t>
      </w:r>
    </w:p>
    <w:p w:rsidR="000C6B22" w:rsidRPr="00FB55C4" w:rsidRDefault="000C6B22" w:rsidP="000C6B22">
      <w:pPr>
        <w:shd w:val="clear" w:color="auto" w:fill="FFFFFF"/>
        <w:spacing w:line="360" w:lineRule="auto"/>
        <w:ind w:left="24"/>
        <w:rPr>
          <w:b/>
          <w:color w:val="00000A"/>
        </w:rPr>
      </w:pPr>
      <w:r w:rsidRPr="00C30DF2">
        <w:rPr>
          <w:color w:val="000000"/>
          <w:spacing w:val="-3"/>
        </w:rPr>
        <w:t>Manodopera</w:t>
      </w:r>
      <w:r>
        <w:rPr>
          <w:color w:val="000000"/>
          <w:spacing w:val="-3"/>
        </w:rPr>
        <w:t xml:space="preserve"> </w:t>
      </w:r>
      <w:r w:rsidRPr="00E945DE">
        <w:rPr>
          <w:rFonts w:eastAsia="Arial"/>
          <w:b/>
          <w:spacing w:val="-1"/>
        </w:rPr>
        <w:t>€ 144.087,86</w:t>
      </w:r>
    </w:p>
    <w:p w:rsidR="000C6B22" w:rsidRPr="00C30DF2" w:rsidRDefault="000C6B22" w:rsidP="000C6B22">
      <w:pPr>
        <w:shd w:val="clear" w:color="auto" w:fill="FFFFFF"/>
        <w:spacing w:line="360" w:lineRule="auto"/>
        <w:ind w:left="24"/>
      </w:pPr>
      <w:r w:rsidRPr="00C30DF2">
        <w:rPr>
          <w:color w:val="000000"/>
          <w:spacing w:val="-2"/>
        </w:rPr>
        <w:t xml:space="preserve">Importo dei lavori a base di gara, soggetto a ribasso </w:t>
      </w:r>
      <w:r w:rsidRPr="00C30DF2">
        <w:rPr>
          <w:b/>
          <w:spacing w:val="-1"/>
        </w:rPr>
        <w:t xml:space="preserve">€ </w:t>
      </w:r>
      <w:r>
        <w:rPr>
          <w:b/>
          <w:color w:val="00000A"/>
        </w:rPr>
        <w:t>599.412,66</w:t>
      </w:r>
    </w:p>
    <w:p w:rsidR="000C6B22" w:rsidRPr="002910B9" w:rsidRDefault="000C6B22" w:rsidP="000C6B22">
      <w:pPr>
        <w:spacing w:line="480" w:lineRule="auto"/>
        <w:rPr>
          <w:b/>
          <w:color w:val="000000"/>
          <w:spacing w:val="-3"/>
        </w:rPr>
      </w:pPr>
      <w:r w:rsidRPr="00173220">
        <w:rPr>
          <w:color w:val="000000"/>
          <w:spacing w:val="-3"/>
        </w:rPr>
        <w:t xml:space="preserve">Stazione Appaltante: </w:t>
      </w:r>
      <w:r w:rsidRPr="00463E68">
        <w:rPr>
          <w:b/>
          <w:color w:val="000000"/>
          <w:spacing w:val="-3"/>
        </w:rPr>
        <w:t xml:space="preserve">COMUNE </w:t>
      </w:r>
      <w:proofErr w:type="spellStart"/>
      <w:r w:rsidRPr="00463E68">
        <w:rPr>
          <w:b/>
          <w:color w:val="000000"/>
          <w:spacing w:val="-3"/>
        </w:rPr>
        <w:t>DI</w:t>
      </w:r>
      <w:proofErr w:type="spellEnd"/>
      <w:r w:rsidRPr="00463E68">
        <w:rPr>
          <w:b/>
          <w:color w:val="000000"/>
          <w:spacing w:val="-3"/>
        </w:rPr>
        <w:t xml:space="preserve"> </w:t>
      </w:r>
      <w:r>
        <w:rPr>
          <w:b/>
          <w:color w:val="000000"/>
          <w:spacing w:val="-3"/>
        </w:rPr>
        <w:t>MISTERBIANCO (CT)</w:t>
      </w:r>
    </w:p>
    <w:p w:rsidR="00D27FF3" w:rsidRDefault="00D27FF3">
      <w:pPr>
        <w:spacing w:line="480" w:lineRule="auto"/>
        <w:jc w:val="both"/>
        <w:rPr>
          <w:sz w:val="16"/>
          <w:szCs w:val="16"/>
        </w:rPr>
      </w:pPr>
    </w:p>
    <w:p w:rsidR="009164E2" w:rsidRDefault="00D27FF3">
      <w:pPr>
        <w:spacing w:line="480" w:lineRule="auto"/>
        <w:jc w:val="both"/>
        <w:rPr>
          <w:sz w:val="16"/>
          <w:szCs w:val="16"/>
        </w:rPr>
      </w:pPr>
      <w:r>
        <w:rPr>
          <w:sz w:val="16"/>
          <w:szCs w:val="16"/>
        </w:rPr>
        <w:br w:type="page"/>
      </w:r>
    </w:p>
    <w:tbl>
      <w:tblPr>
        <w:tblW w:w="0" w:type="auto"/>
        <w:tblInd w:w="116" w:type="dxa"/>
        <w:tblLayout w:type="fixed"/>
        <w:tblLook w:val="0000"/>
      </w:tblPr>
      <w:tblGrid>
        <w:gridCol w:w="9621"/>
      </w:tblGrid>
      <w:tr w:rsidR="009164E2">
        <w:tc>
          <w:tcPr>
            <w:tcW w:w="9621"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pacing w:before="113" w:after="113" w:line="276" w:lineRule="auto"/>
            </w:pPr>
            <w:r>
              <w:rPr>
                <w:color w:val="000000"/>
                <w:szCs w:val="20"/>
              </w:rPr>
              <w:lastRenderedPageBreak/>
              <w:t xml:space="preserve">Il/La </w:t>
            </w:r>
            <w:proofErr w:type="spellStart"/>
            <w:r>
              <w:rPr>
                <w:color w:val="000000"/>
                <w:szCs w:val="20"/>
              </w:rPr>
              <w:t>sottoscritt</w:t>
            </w:r>
            <w:r>
              <w:rPr>
                <w:color w:val="000000"/>
                <w:sz w:val="16"/>
                <w:szCs w:val="16"/>
              </w:rPr>
              <w:t>…</w:t>
            </w:r>
            <w:proofErr w:type="spellEnd"/>
            <w:r>
              <w:rPr>
                <w:color w:val="000000"/>
                <w:sz w:val="16"/>
                <w:szCs w:val="16"/>
              </w:rPr>
              <w:t xml:space="preserve">  </w:t>
            </w:r>
            <w:proofErr w:type="spellStart"/>
            <w:r>
              <w:rPr>
                <w:color w:val="000000"/>
                <w:szCs w:val="20"/>
              </w:rPr>
              <w:t>……………………………………………………………………………………</w:t>
            </w:r>
            <w:proofErr w:type="spellEnd"/>
          </w:p>
          <w:p w:rsidR="009164E2" w:rsidRDefault="009164E2">
            <w:pPr>
              <w:spacing w:before="113" w:after="113" w:line="276" w:lineRule="auto"/>
            </w:pPr>
            <w:r>
              <w:rPr>
                <w:color w:val="000000"/>
                <w:szCs w:val="20"/>
              </w:rPr>
              <w:t xml:space="preserve">nato/a  a </w:t>
            </w:r>
            <w:proofErr w:type="spellStart"/>
            <w:r>
              <w:rPr>
                <w:color w:val="000000"/>
                <w:szCs w:val="20"/>
              </w:rPr>
              <w:t>……………………………………………</w:t>
            </w:r>
            <w:proofErr w:type="spellEnd"/>
            <w:r>
              <w:rPr>
                <w:color w:val="000000"/>
                <w:szCs w:val="20"/>
              </w:rPr>
              <w:t>.. il ………………………………………...…</w:t>
            </w:r>
          </w:p>
          <w:p w:rsidR="009164E2" w:rsidRDefault="009164E2">
            <w:pPr>
              <w:spacing w:before="113" w:after="113" w:line="276" w:lineRule="auto"/>
            </w:pPr>
            <w:r>
              <w:rPr>
                <w:color w:val="000000"/>
                <w:szCs w:val="20"/>
              </w:rPr>
              <w:t>residente in ………………………………. (Prov. …</w:t>
            </w:r>
            <w:r w:rsidR="00676FDD">
              <w:rPr>
                <w:color w:val="000000"/>
                <w:szCs w:val="20"/>
              </w:rPr>
              <w:t>……</w:t>
            </w:r>
            <w:r>
              <w:rPr>
                <w:color w:val="000000"/>
                <w:szCs w:val="20"/>
              </w:rPr>
              <w:t>) Via ……………………</w:t>
            </w:r>
            <w:r w:rsidR="00676FDD">
              <w:rPr>
                <w:color w:val="000000"/>
                <w:szCs w:val="20"/>
              </w:rPr>
              <w:t>………</w:t>
            </w:r>
            <w:r>
              <w:rPr>
                <w:color w:val="000000"/>
                <w:szCs w:val="20"/>
              </w:rPr>
              <w:t>…...</w:t>
            </w:r>
          </w:p>
          <w:p w:rsidR="009164E2" w:rsidRDefault="009164E2">
            <w:pPr>
              <w:spacing w:before="113" w:after="113" w:line="276" w:lineRule="auto"/>
            </w:pPr>
            <w:r>
              <w:rPr>
                <w:color w:val="000000"/>
                <w:szCs w:val="20"/>
              </w:rPr>
              <w:t xml:space="preserve">nella qualità di </w:t>
            </w:r>
            <w:r>
              <w:rPr>
                <w:color w:val="000000"/>
                <w:spacing w:val="20"/>
                <w:szCs w:val="20"/>
              </w:rPr>
              <w:t>…………………………………………………………………</w:t>
            </w:r>
            <w:r w:rsidR="00676FDD">
              <w:rPr>
                <w:color w:val="000000"/>
                <w:spacing w:val="20"/>
                <w:szCs w:val="20"/>
              </w:rPr>
              <w:t>……</w:t>
            </w:r>
            <w:r>
              <w:rPr>
                <w:color w:val="000000"/>
                <w:spacing w:val="20"/>
                <w:szCs w:val="20"/>
              </w:rPr>
              <w:t>………</w:t>
            </w:r>
          </w:p>
          <w:p w:rsidR="009164E2" w:rsidRDefault="009164E2">
            <w:pPr>
              <w:spacing w:before="113" w:after="113" w:line="276" w:lineRule="auto"/>
            </w:pPr>
            <w:r>
              <w:rPr>
                <w:color w:val="000000"/>
                <w:szCs w:val="20"/>
              </w:rPr>
              <w:t>dell’Impresa/Consorzio ……………………………………………………………...………...…...</w:t>
            </w:r>
          </w:p>
          <w:p w:rsidR="009164E2" w:rsidRDefault="009164E2">
            <w:pPr>
              <w:spacing w:before="113" w:after="113" w:line="276" w:lineRule="auto"/>
            </w:pPr>
            <w:r>
              <w:rPr>
                <w:color w:val="000000"/>
                <w:szCs w:val="20"/>
              </w:rPr>
              <w:t>con sede legale in …………………………………………………………………………</w:t>
            </w:r>
            <w:r w:rsidR="00676FDD">
              <w:rPr>
                <w:color w:val="000000"/>
                <w:szCs w:val="20"/>
              </w:rPr>
              <w:t>………</w:t>
            </w:r>
            <w:r>
              <w:rPr>
                <w:color w:val="000000"/>
                <w:szCs w:val="20"/>
              </w:rPr>
              <w:t>.</w:t>
            </w:r>
          </w:p>
          <w:p w:rsidR="009164E2" w:rsidRDefault="009164E2">
            <w:pPr>
              <w:spacing w:before="113" w:after="113" w:line="276" w:lineRule="auto"/>
              <w:jc w:val="both"/>
            </w:pPr>
            <w:r>
              <w:rPr>
                <w:color w:val="000000"/>
                <w:szCs w:val="20"/>
                <w:lang w:val="fr-BE"/>
              </w:rPr>
              <w:t xml:space="preserve">Cod. Fiscale n° …………………………………  </w:t>
            </w:r>
            <w:r>
              <w:rPr>
                <w:szCs w:val="20"/>
                <w:lang w:val="en-US"/>
              </w:rPr>
              <w:t>Part. IVA n° ……………………...……………</w:t>
            </w:r>
          </w:p>
          <w:p w:rsidR="009164E2" w:rsidRDefault="009164E2">
            <w:pPr>
              <w:spacing w:before="113" w:after="113" w:line="276" w:lineRule="auto"/>
              <w:jc w:val="both"/>
            </w:pPr>
            <w:r>
              <w:rPr>
                <w:szCs w:val="20"/>
                <w:lang w:val="en-US"/>
              </w:rPr>
              <w:t xml:space="preserve">Tel./Cell. …………………………………… </w:t>
            </w:r>
            <w:r>
              <w:rPr>
                <w:szCs w:val="20"/>
              </w:rPr>
              <w:t>PEC…………………………………………………</w:t>
            </w:r>
          </w:p>
        </w:tc>
      </w:tr>
    </w:tbl>
    <w:p w:rsidR="00D27FF3" w:rsidRPr="008726A6" w:rsidRDefault="009164E2" w:rsidP="00D27FF3">
      <w:pPr>
        <w:spacing w:before="567" w:after="113" w:line="276" w:lineRule="auto"/>
        <w:jc w:val="both"/>
        <w:rPr>
          <w:b/>
          <w:i/>
          <w:iCs/>
        </w:rPr>
      </w:pPr>
      <w:r w:rsidRPr="008726A6">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w:t>
      </w:r>
      <w:r w:rsidRPr="008726A6">
        <w:rPr>
          <w:b/>
          <w:i/>
          <w:iCs/>
        </w:rPr>
        <w:t>art. 75 del D.P.R. n.445 del 28 dicembre 2000</w:t>
      </w:r>
      <w:r w:rsidRPr="008726A6">
        <w:rPr>
          <w:b/>
        </w:rPr>
        <w:t xml:space="preserve"> e l’applicazione di ogni altra sanzione prevista dalla legge, nella predetta qualità, ai sensi e per gli effetti di cui agli </w:t>
      </w:r>
      <w:r w:rsidRPr="008726A6">
        <w:rPr>
          <w:b/>
          <w:i/>
          <w:iCs/>
        </w:rPr>
        <w:t>artt. 46 e 47 del d.P.R. n. 445 del 28 dicembre 2000</w:t>
      </w:r>
    </w:p>
    <w:p w:rsidR="009164E2" w:rsidRDefault="009164E2" w:rsidP="00D27FF3">
      <w:pPr>
        <w:spacing w:before="567" w:after="113" w:line="276" w:lineRule="auto"/>
        <w:jc w:val="center"/>
      </w:pPr>
      <w:r>
        <w:rPr>
          <w:b/>
          <w:color w:val="000000"/>
        </w:rPr>
        <w:t>DICHIARA</w:t>
      </w:r>
    </w:p>
    <w:p w:rsidR="009164E2" w:rsidRDefault="009164E2">
      <w:pPr>
        <w:spacing w:after="113"/>
        <w:ind w:left="10"/>
        <w:jc w:val="center"/>
      </w:pPr>
      <w:r>
        <w:rPr>
          <w:b/>
          <w:color w:val="000000"/>
          <w:sz w:val="20"/>
        </w:rPr>
        <w:t>in relazione alla procedura evidenziata in epigrafe</w:t>
      </w:r>
    </w:p>
    <w:p w:rsidR="009164E2" w:rsidRDefault="00D27FF3">
      <w:pPr>
        <w:spacing w:before="94" w:after="94"/>
        <w:ind w:left="11"/>
        <w:jc w:val="center"/>
      </w:pPr>
      <w:r>
        <w:rPr>
          <w:i/>
          <w:iCs/>
          <w:color w:val="000000"/>
          <w:u w:val="single"/>
        </w:rPr>
        <w:t>(Segnare</w:t>
      </w:r>
      <w:r w:rsidR="009164E2">
        <w:rPr>
          <w:i/>
          <w:iCs/>
          <w:color w:val="000000"/>
          <w:u w:val="single"/>
        </w:rPr>
        <w:t xml:space="preserve"> con una X le dichiarazioni che si intende asseverare)</w:t>
      </w:r>
    </w:p>
    <w:p w:rsidR="009164E2" w:rsidRDefault="009164E2">
      <w:pPr>
        <w:numPr>
          <w:ilvl w:val="0"/>
          <w:numId w:val="3"/>
        </w:numPr>
        <w:spacing w:before="113" w:line="276" w:lineRule="auto"/>
        <w:ind w:left="10" w:firstLine="0"/>
        <w:jc w:val="both"/>
      </w:pPr>
      <w:r>
        <w:rPr>
          <w:rStyle w:val="Carpredefinitoparagrafo5"/>
          <w:b/>
          <w:bCs/>
          <w:i/>
          <w:iCs/>
          <w:color w:val="000000"/>
          <w:kern w:val="2"/>
        </w:rPr>
        <w:t>per sé e per i soggetti di cui art. 80, comma 3</w:t>
      </w:r>
      <w:r>
        <w:rPr>
          <w:rStyle w:val="Carpredefinitoparagrafo5"/>
          <w:b/>
          <w:bCs/>
          <w:color w:val="000000"/>
          <w:kern w:val="2"/>
        </w:rPr>
        <w:t>:</w:t>
      </w:r>
    </w:p>
    <w:p w:rsidR="009164E2" w:rsidRDefault="009164E2">
      <w:pPr>
        <w:spacing w:before="57" w:after="57"/>
        <w:ind w:firstLine="964"/>
        <w:jc w:val="both"/>
      </w:pPr>
      <w:r>
        <w:rPr>
          <w:rStyle w:val="Carpredefinitoparagrafo5"/>
          <w:b/>
          <w:bCs/>
          <w:iCs/>
          <w:color w:val="000000"/>
          <w:spacing w:val="20"/>
          <w:kern w:val="2"/>
          <w:sz w:val="32"/>
          <w:szCs w:val="32"/>
          <w:shd w:val="clear" w:color="auto" w:fill="FFFFFF"/>
        </w:rPr>
        <w:t>□</w:t>
      </w:r>
      <w:r>
        <w:rPr>
          <w:rStyle w:val="Carpredefinitoparagrafo5"/>
          <w:b/>
          <w:i/>
          <w:iCs/>
          <w:color w:val="000000"/>
          <w:spacing w:val="20"/>
          <w:kern w:val="2"/>
          <w:shd w:val="clear" w:color="auto" w:fill="FFFFFF"/>
        </w:rPr>
        <w:t xml:space="preserve">- </w:t>
      </w:r>
      <w:r>
        <w:rPr>
          <w:rStyle w:val="Carpredefinitoparagrafo5"/>
          <w:i/>
          <w:iCs/>
          <w:color w:val="000000"/>
          <w:kern w:val="2"/>
          <w:shd w:val="clear" w:color="auto" w:fill="FFFFFF"/>
        </w:rPr>
        <w:t>ai sensi dell’art.80, comma1, lettera-b-</w:t>
      </w:r>
      <w:r w:rsidR="00D27FF3">
        <w:rPr>
          <w:rStyle w:val="Carpredefinitoparagrafo5"/>
          <w:i/>
          <w:iCs/>
          <w:color w:val="000000"/>
          <w:kern w:val="2"/>
          <w:shd w:val="clear" w:color="auto" w:fill="FFFFFF"/>
        </w:rPr>
        <w:t>bis)</w:t>
      </w:r>
      <w:r w:rsidR="00D27FF3">
        <w:rPr>
          <w:rStyle w:val="Carpredefinitoparagrafo5"/>
          <w:color w:val="000000"/>
          <w:kern w:val="2"/>
          <w:shd w:val="clear" w:color="auto" w:fill="FFFFFF"/>
        </w:rPr>
        <w:t xml:space="preserve"> di</w:t>
      </w:r>
      <w:r>
        <w:rPr>
          <w:rStyle w:val="Carpredefinitoparagrafo5"/>
          <w:color w:val="000000"/>
          <w:kern w:val="2"/>
          <w:shd w:val="clear" w:color="auto" w:fill="FFFFFF"/>
        </w:rPr>
        <w:t xml:space="preserve"> non essersi reso colpevole di false comunicazioni sociali di cui agli </w:t>
      </w:r>
      <w:r>
        <w:rPr>
          <w:rStyle w:val="Carpredefinitoparagrafo5"/>
          <w:i/>
          <w:iCs/>
          <w:color w:val="000000"/>
          <w:kern w:val="2"/>
          <w:shd w:val="clear" w:color="auto" w:fill="FFFFFF"/>
        </w:rPr>
        <w:t>articoli 2621 e 2622 del Codice Civile</w:t>
      </w:r>
      <w:r>
        <w:rPr>
          <w:rStyle w:val="Carpredefinitoparagrafo5"/>
          <w:color w:val="000000"/>
          <w:kern w:val="2"/>
          <w:shd w:val="clear" w:color="auto" w:fill="FFFFFF"/>
        </w:rPr>
        <w:t>;</w:t>
      </w:r>
    </w:p>
    <w:p w:rsidR="009164E2" w:rsidRDefault="009164E2">
      <w:pPr>
        <w:spacing w:before="57" w:after="57"/>
        <w:ind w:firstLine="964"/>
        <w:jc w:val="both"/>
      </w:pPr>
      <w:r>
        <w:rPr>
          <w:rStyle w:val="Carpredefinitoparagrafo5"/>
          <w:b/>
          <w:bCs/>
          <w:iCs/>
          <w:color w:val="000000"/>
          <w:spacing w:val="20"/>
          <w:kern w:val="2"/>
          <w:sz w:val="32"/>
          <w:szCs w:val="32"/>
          <w:shd w:val="clear" w:color="auto" w:fill="FFFFFF"/>
        </w:rPr>
        <w:t>□</w:t>
      </w:r>
      <w:r>
        <w:rPr>
          <w:rStyle w:val="Carpredefinitoparagrafo5"/>
          <w:iCs/>
          <w:color w:val="000000"/>
          <w:spacing w:val="20"/>
          <w:kern w:val="2"/>
        </w:rPr>
        <w:t>-</w:t>
      </w:r>
      <w:r>
        <w:rPr>
          <w:rStyle w:val="Carpredefinitoparagrafo5"/>
          <w:b/>
          <w:i/>
          <w:iCs/>
          <w:color w:val="000000"/>
          <w:spacing w:val="20"/>
          <w:kern w:val="2"/>
        </w:rPr>
        <w:t xml:space="preserve"> </w:t>
      </w:r>
      <w:r>
        <w:rPr>
          <w:rStyle w:val="Carpredefinitoparagrafo5"/>
          <w:i/>
          <w:iCs/>
          <w:color w:val="000000"/>
          <w:kern w:val="2"/>
        </w:rPr>
        <w:t xml:space="preserve">ai sensi dell’art.80, comma5, lettera b) </w:t>
      </w:r>
      <w:r>
        <w:rPr>
          <w:rStyle w:val="Carpredefinitoparagrafo5"/>
          <w:color w:val="000000"/>
          <w:kern w:val="2"/>
        </w:rPr>
        <w:t>di non essere</w:t>
      </w:r>
      <w:r>
        <w:rPr>
          <w:color w:val="000000"/>
          <w:kern w:val="2"/>
        </w:rPr>
        <w:t xml:space="preserve"> sottoposto a liquidazione giudiziale o di non trovarsi in stato di liquidazione coatta o di concordato preventivo o sia in corso nei suoi confronti un procedimento per la dichiarazione di una di tali situazioni, fermo restando quanto previsto dall'</w:t>
      </w:r>
      <w:r>
        <w:rPr>
          <w:i/>
          <w:iCs/>
          <w:color w:val="000000"/>
          <w:kern w:val="2"/>
        </w:rPr>
        <w:t>articolo 95 del “Codice”</w:t>
      </w:r>
      <w:r>
        <w:rPr>
          <w:color w:val="000000"/>
          <w:kern w:val="2"/>
        </w:rPr>
        <w:t xml:space="preserve"> della crisi di impresa e dell'insolvenza adottato in attuazione della delega di cui all'</w:t>
      </w:r>
      <w:r>
        <w:rPr>
          <w:i/>
          <w:iCs/>
          <w:color w:val="000000"/>
          <w:kern w:val="2"/>
        </w:rPr>
        <w:t>articolo 1 della legge 19 ottobre 2017, n. 155 e dall'</w:t>
      </w:r>
      <w:hyperlink r:id="rId7" w:anchor="110" w:history="1">
        <w:r>
          <w:rPr>
            <w:rStyle w:val="Collegamentoipertestuale"/>
            <w:i/>
            <w:iCs/>
            <w:color w:val="000000"/>
            <w:kern w:val="2"/>
            <w:u w:val="none"/>
          </w:rPr>
          <w:t>articolo 110</w:t>
        </w:r>
      </w:hyperlink>
      <w:r>
        <w:t>;</w:t>
      </w:r>
    </w:p>
    <w:p w:rsidR="009164E2" w:rsidRDefault="009164E2">
      <w:pPr>
        <w:spacing w:before="57" w:after="57"/>
        <w:ind w:left="10"/>
        <w:jc w:val="both"/>
      </w:pPr>
      <w:r>
        <w:rPr>
          <w:b/>
          <w:bCs/>
          <w:i/>
          <w:iCs/>
          <w:color w:val="000000"/>
        </w:rPr>
        <w:t>-</w:t>
      </w:r>
      <w:r>
        <w:rPr>
          <w:i/>
          <w:iCs/>
          <w:color w:val="000000"/>
        </w:rPr>
        <w:t xml:space="preserve"> ai sensi dell’art.80, comma5, lettere c) c-bis) e </w:t>
      </w:r>
      <w:proofErr w:type="spellStart"/>
      <w:r>
        <w:rPr>
          <w:i/>
          <w:iCs/>
          <w:color w:val="000000"/>
        </w:rPr>
        <w:t>c-ter</w:t>
      </w:r>
      <w:proofErr w:type="spellEnd"/>
      <w:r>
        <w:rPr>
          <w:i/>
          <w:iCs/>
          <w:color w:val="000000"/>
        </w:rPr>
        <w:t xml:space="preserve">) del </w:t>
      </w:r>
      <w:proofErr w:type="spellStart"/>
      <w:r>
        <w:rPr>
          <w:i/>
          <w:iCs/>
          <w:color w:val="000000"/>
        </w:rPr>
        <w:t>D.Lgs.</w:t>
      </w:r>
      <w:proofErr w:type="spellEnd"/>
      <w:r>
        <w:rPr>
          <w:i/>
          <w:iCs/>
          <w:color w:val="000000"/>
        </w:rPr>
        <w:t xml:space="preserve"> n.50/2016 come modificato dall’art.5 del D. L. n.135/2018 convertito nella L. n.12/2019; </w:t>
      </w:r>
      <w:proofErr w:type="spellStart"/>
      <w:r>
        <w:rPr>
          <w:i/>
          <w:iCs/>
          <w:color w:val="000000"/>
        </w:rPr>
        <w:t>c-quater</w:t>
      </w:r>
      <w:proofErr w:type="spellEnd"/>
      <w:r>
        <w:rPr>
          <w:i/>
          <w:iCs/>
          <w:color w:val="000000"/>
        </w:rPr>
        <w:t xml:space="preserve">) del </w:t>
      </w:r>
      <w:proofErr w:type="spellStart"/>
      <w:r>
        <w:rPr>
          <w:i/>
          <w:iCs/>
          <w:color w:val="000000"/>
        </w:rPr>
        <w:t>D.Lgs.</w:t>
      </w:r>
      <w:proofErr w:type="spellEnd"/>
      <w:r>
        <w:rPr>
          <w:i/>
          <w:iCs/>
          <w:color w:val="000000"/>
        </w:rPr>
        <w:t xml:space="preserve"> n.50/2016 come modificato dalla L. n.55/2019:</w:t>
      </w:r>
    </w:p>
    <w:p w:rsidR="009164E2" w:rsidRDefault="009164E2">
      <w:pPr>
        <w:tabs>
          <w:tab w:val="left" w:pos="967"/>
        </w:tabs>
        <w:spacing w:before="57" w:after="57"/>
        <w:ind w:left="10"/>
        <w:jc w:val="both"/>
      </w:pPr>
      <w:r>
        <w:rPr>
          <w:color w:val="000000"/>
        </w:rPr>
        <w:t>c)</w:t>
      </w:r>
      <w:r>
        <w:rPr>
          <w:color w:val="000000"/>
        </w:rPr>
        <w:tab/>
      </w:r>
      <w:r>
        <w:rPr>
          <w:rStyle w:val="Carpredefinitoparagrafo5"/>
          <w:b/>
          <w:bCs/>
          <w:iCs/>
          <w:color w:val="000000"/>
          <w:spacing w:val="20"/>
          <w:kern w:val="2"/>
          <w:sz w:val="32"/>
          <w:szCs w:val="32"/>
          <w:shd w:val="clear" w:color="auto" w:fill="FFFFFF"/>
        </w:rPr>
        <w:t>□</w:t>
      </w:r>
      <w:r>
        <w:rPr>
          <w:iCs/>
          <w:color w:val="000000"/>
          <w:spacing w:val="20"/>
        </w:rPr>
        <w:t xml:space="preserve"> </w:t>
      </w:r>
      <w:r>
        <w:rPr>
          <w:rStyle w:val="Carpredefinitoparagrafo5"/>
          <w:b/>
          <w:iCs/>
          <w:color w:val="000000"/>
          <w:spacing w:val="20"/>
          <w:kern w:val="2"/>
          <w:shd w:val="clear" w:color="auto" w:fill="FFFFFF"/>
        </w:rPr>
        <w:t xml:space="preserve">- </w:t>
      </w:r>
      <w:r>
        <w:rPr>
          <w:color w:val="000000"/>
        </w:rPr>
        <w:t>di non essersi reso colpevole di gravi illeciti professionali, tali da rendere dubbia la sua integrità o affidabilità;</w:t>
      </w:r>
    </w:p>
    <w:p w:rsidR="009164E2" w:rsidRDefault="009164E2">
      <w:pPr>
        <w:tabs>
          <w:tab w:val="left" w:pos="967"/>
        </w:tabs>
        <w:spacing w:before="57" w:after="57"/>
        <w:ind w:left="10"/>
        <w:jc w:val="both"/>
      </w:pPr>
      <w:r>
        <w:rPr>
          <w:color w:val="000000"/>
        </w:rPr>
        <w:t>c-bis</w:t>
      </w:r>
      <w:r>
        <w:rPr>
          <w:color w:val="000000"/>
        </w:rPr>
        <w:tab/>
      </w:r>
      <w:r>
        <w:rPr>
          <w:rStyle w:val="Carpredefinitoparagrafo5"/>
          <w:b/>
          <w:bCs/>
          <w:iCs/>
          <w:color w:val="000000"/>
          <w:spacing w:val="20"/>
          <w:kern w:val="2"/>
          <w:sz w:val="32"/>
          <w:szCs w:val="32"/>
          <w:shd w:val="clear" w:color="auto" w:fill="FFFFFF"/>
        </w:rPr>
        <w:t>□</w:t>
      </w:r>
      <w:r>
        <w:rPr>
          <w:iCs/>
          <w:color w:val="000000"/>
          <w:spacing w:val="20"/>
        </w:rPr>
        <w:t xml:space="preserve"> </w:t>
      </w:r>
      <w:r>
        <w:rPr>
          <w:rStyle w:val="Carpredefinitoparagrafo5"/>
          <w:b/>
          <w:iCs/>
          <w:color w:val="000000"/>
          <w:spacing w:val="20"/>
          <w:kern w:val="2"/>
          <w:shd w:val="clear" w:color="auto" w:fill="FFFFFF"/>
        </w:rPr>
        <w:t xml:space="preserve">- </w:t>
      </w:r>
      <w:r>
        <w:rPr>
          <w:color w:val="000000"/>
        </w:rPr>
        <w:t xml:space="preserve">di non aver </w:t>
      </w:r>
      <w:r>
        <w:t>tentato di influenzare indebitamente il processo decisionale della Stazione Appaltante o cercato di ottenere informazioni riservate a fini di proprio vantaggio oppure di aver fornito, anche per negligenza, informazioni false o fuorvianti suscettibili di influenzare le decisioni sull’esclusione, la selezione o l’aggiudicazione, ovvero aver omesso le informazioni dovute ai fini del corretto svolgimento della procedura di selezione;</w:t>
      </w:r>
    </w:p>
    <w:p w:rsidR="009164E2" w:rsidRDefault="009164E2">
      <w:pPr>
        <w:tabs>
          <w:tab w:val="left" w:pos="967"/>
        </w:tabs>
        <w:spacing w:before="57" w:after="57"/>
        <w:jc w:val="both"/>
      </w:pPr>
      <w:r>
        <w:rPr>
          <w:rStyle w:val="Carpredefinitoparagrafo5"/>
          <w:color w:val="000000"/>
          <w:kern w:val="2"/>
        </w:rPr>
        <w:t>c-ter)</w:t>
      </w:r>
      <w:r>
        <w:rPr>
          <w:rStyle w:val="Carpredefinitoparagrafo5"/>
          <w:color w:val="000000"/>
          <w:kern w:val="2"/>
        </w:rPr>
        <w:tab/>
      </w:r>
      <w:r>
        <w:rPr>
          <w:rStyle w:val="Carpredefinitoparagrafo5"/>
          <w:b/>
          <w:bCs/>
          <w:iCs/>
          <w:color w:val="000000"/>
          <w:spacing w:val="20"/>
          <w:kern w:val="2"/>
          <w:sz w:val="32"/>
          <w:szCs w:val="32"/>
          <w:shd w:val="clear" w:color="auto" w:fill="FFFFFF"/>
        </w:rPr>
        <w:t>□</w:t>
      </w:r>
      <w:r>
        <w:rPr>
          <w:rStyle w:val="Carpredefinitoparagrafo5"/>
          <w:iCs/>
          <w:color w:val="000000"/>
          <w:spacing w:val="20"/>
          <w:kern w:val="2"/>
        </w:rPr>
        <w:t xml:space="preserve"> </w:t>
      </w:r>
      <w:r>
        <w:rPr>
          <w:rStyle w:val="Carpredefinitoparagrafo5"/>
          <w:b/>
          <w:iCs/>
          <w:color w:val="000000"/>
          <w:spacing w:val="20"/>
          <w:kern w:val="2"/>
          <w:shd w:val="clear" w:color="auto" w:fill="FFFFFF"/>
        </w:rPr>
        <w:t xml:space="preserve">- </w:t>
      </w:r>
      <w:r>
        <w:rPr>
          <w:rStyle w:val="Carpredefinitoparagrafo5"/>
          <w:iCs/>
          <w:color w:val="000000"/>
          <w:spacing w:val="20"/>
          <w:kern w:val="2"/>
        </w:rPr>
        <w:t>di non aver</w:t>
      </w:r>
      <w:r>
        <w:rPr>
          <w:rStyle w:val="Carpredefinitoparagrafo5"/>
          <w:color w:val="000000"/>
          <w:kern w:val="2"/>
        </w:rPr>
        <w:t xml:space="preserve"> dimostrato significative o persistenti carenze nell’esecuzione di un precedente contratto di appalto o di concessione che ne hanno causato la risoluzione per inadempimento ovvero la condanna al risarcimento del danno o altre sanzioni comparabili;  </w:t>
      </w:r>
    </w:p>
    <w:p w:rsidR="009164E2" w:rsidRDefault="009164E2">
      <w:pPr>
        <w:tabs>
          <w:tab w:val="left" w:pos="967"/>
        </w:tabs>
        <w:spacing w:before="57" w:after="57"/>
        <w:ind w:left="10"/>
        <w:jc w:val="both"/>
      </w:pPr>
      <w:r>
        <w:rPr>
          <w:rStyle w:val="Carpredefinitoparagrafo5"/>
          <w:color w:val="000000"/>
          <w:kern w:val="2"/>
        </w:rPr>
        <w:lastRenderedPageBreak/>
        <w:t xml:space="preserve">c-quater) </w:t>
      </w:r>
      <w:r>
        <w:rPr>
          <w:rStyle w:val="Carpredefinitoparagrafo5"/>
          <w:b/>
          <w:bCs/>
          <w:iCs/>
          <w:color w:val="000000"/>
          <w:spacing w:val="20"/>
          <w:kern w:val="2"/>
          <w:sz w:val="32"/>
          <w:szCs w:val="32"/>
          <w:shd w:val="clear" w:color="auto" w:fill="FFFFFF"/>
        </w:rPr>
        <w:t>□</w:t>
      </w:r>
      <w:r>
        <w:rPr>
          <w:rStyle w:val="Carpredefinitoparagrafo5"/>
          <w:iCs/>
          <w:color w:val="000000"/>
          <w:spacing w:val="20"/>
          <w:kern w:val="2"/>
        </w:rPr>
        <w:t xml:space="preserve"> </w:t>
      </w:r>
      <w:r>
        <w:rPr>
          <w:rStyle w:val="Carpredefinitoparagrafo5"/>
          <w:b/>
          <w:iCs/>
          <w:color w:val="000000"/>
          <w:spacing w:val="20"/>
          <w:kern w:val="2"/>
          <w:shd w:val="clear" w:color="auto" w:fill="FFFFFF"/>
        </w:rPr>
        <w:t xml:space="preserve">- </w:t>
      </w:r>
      <w:r>
        <w:rPr>
          <w:rStyle w:val="Carpredefinitoparagrafo5"/>
          <w:iCs/>
          <w:color w:val="000000"/>
          <w:spacing w:val="20"/>
          <w:kern w:val="2"/>
        </w:rPr>
        <w:t>di non avere commesso grave inadempimento nei confronti di uno o più subappaltatori, riconosciuto o accertato con sentenza passata in giudicato;</w:t>
      </w:r>
    </w:p>
    <w:p w:rsidR="009164E2" w:rsidRDefault="009164E2">
      <w:pPr>
        <w:spacing w:before="57" w:after="57"/>
        <w:ind w:firstLine="964"/>
        <w:jc w:val="both"/>
      </w:pPr>
      <w:r>
        <w:rPr>
          <w:rStyle w:val="Carpredefinitoparagrafo5"/>
          <w:b/>
          <w:bCs/>
          <w:iCs/>
          <w:color w:val="000000"/>
          <w:spacing w:val="20"/>
          <w:kern w:val="2"/>
          <w:sz w:val="32"/>
          <w:szCs w:val="32"/>
          <w:shd w:val="clear" w:color="auto" w:fill="FFFFFF"/>
        </w:rPr>
        <w:t>□</w:t>
      </w:r>
      <w:r>
        <w:rPr>
          <w:rStyle w:val="Carpredefinitoparagrafo5"/>
          <w:iCs/>
          <w:color w:val="000000"/>
          <w:spacing w:val="20"/>
          <w:kern w:val="2"/>
          <w:shd w:val="clear" w:color="auto" w:fill="FFFFFF"/>
        </w:rPr>
        <w:t xml:space="preserve"> </w:t>
      </w:r>
      <w:r>
        <w:rPr>
          <w:rStyle w:val="Carpredefinitoparagrafo5"/>
          <w:b/>
          <w:iCs/>
          <w:color w:val="000000"/>
          <w:spacing w:val="20"/>
          <w:kern w:val="2"/>
          <w:shd w:val="clear" w:color="auto" w:fill="FFFFFF"/>
        </w:rPr>
        <w:t>-</w:t>
      </w:r>
      <w:r>
        <w:rPr>
          <w:rStyle w:val="Carpredefinitoparagrafo5"/>
          <w:b/>
          <w:i/>
          <w:iCs/>
          <w:color w:val="000000"/>
          <w:spacing w:val="20"/>
          <w:kern w:val="2"/>
          <w:shd w:val="clear" w:color="auto" w:fill="FFFFFF"/>
        </w:rPr>
        <w:t xml:space="preserve"> </w:t>
      </w:r>
      <w:r>
        <w:rPr>
          <w:rStyle w:val="Carpredefinitoparagrafo5"/>
          <w:i/>
          <w:iCs/>
          <w:color w:val="000000"/>
          <w:kern w:val="2"/>
          <w:shd w:val="clear" w:color="auto" w:fill="FFFFFF"/>
        </w:rPr>
        <w:t xml:space="preserve">ai sensi dell’art.80, comma5, lettera f-bis) </w:t>
      </w:r>
      <w:r>
        <w:rPr>
          <w:rStyle w:val="Carpredefinitoparagrafo5"/>
          <w:color w:val="000000"/>
          <w:kern w:val="2"/>
          <w:shd w:val="clear" w:color="auto" w:fill="FFFFFF"/>
        </w:rPr>
        <w:t>di non avere reso nella procedura di gara in corso e negli affidamenti di subappalti documentazione o dichiarazioni non veritiere;</w:t>
      </w:r>
    </w:p>
    <w:p w:rsidR="009164E2" w:rsidRDefault="009164E2">
      <w:pPr>
        <w:spacing w:before="57" w:after="57"/>
        <w:ind w:firstLine="964"/>
        <w:jc w:val="both"/>
      </w:pPr>
      <w:r>
        <w:rPr>
          <w:rStyle w:val="Carpredefinitoparagrafo5"/>
          <w:b/>
          <w:bCs/>
          <w:iCs/>
          <w:color w:val="000000"/>
          <w:spacing w:val="20"/>
          <w:kern w:val="2"/>
          <w:sz w:val="32"/>
          <w:szCs w:val="32"/>
          <w:shd w:val="clear" w:color="auto" w:fill="FFFFFF"/>
        </w:rPr>
        <w:t>□</w:t>
      </w:r>
      <w:r>
        <w:rPr>
          <w:rStyle w:val="Carpredefinitoparagrafo5"/>
          <w:iCs/>
          <w:color w:val="000000"/>
          <w:spacing w:val="20"/>
          <w:kern w:val="2"/>
          <w:shd w:val="clear" w:color="auto" w:fill="FFFFFF"/>
        </w:rPr>
        <w:t xml:space="preserve"> </w:t>
      </w:r>
      <w:r>
        <w:rPr>
          <w:rStyle w:val="Carpredefinitoparagrafo5"/>
          <w:b/>
          <w:iCs/>
          <w:color w:val="000000"/>
          <w:spacing w:val="20"/>
          <w:kern w:val="2"/>
          <w:shd w:val="clear" w:color="auto" w:fill="FFFFFF"/>
        </w:rPr>
        <w:t xml:space="preserve">- </w:t>
      </w:r>
      <w:r>
        <w:rPr>
          <w:rStyle w:val="Carpredefinitoparagrafo5"/>
          <w:i/>
          <w:iCs/>
          <w:color w:val="000000"/>
          <w:kern w:val="2"/>
          <w:shd w:val="clear" w:color="auto" w:fill="FFFFFF"/>
        </w:rPr>
        <w:t xml:space="preserve">ai sensi dell’art.80, comma5, lettera f-ter) </w:t>
      </w:r>
      <w:r>
        <w:rPr>
          <w:rStyle w:val="Carpredefinitoparagrafo5"/>
          <w:color w:val="000000"/>
          <w:kern w:val="2"/>
          <w:shd w:val="clear" w:color="auto" w:fill="FFFFFF"/>
        </w:rPr>
        <w:t>di non avere iscrizioni nel casellario informatico tenuto dall’Osservatorio dell’ANAC per aver presentato false dichiarazioni o falsa documentazione nelle procedure di gara e negli affidamenti di subappalti;</w:t>
      </w:r>
    </w:p>
    <w:p w:rsidR="009164E2" w:rsidRDefault="009164E2">
      <w:pPr>
        <w:spacing w:before="57" w:after="57"/>
        <w:jc w:val="both"/>
      </w:pPr>
      <w:r>
        <w:rPr>
          <w:rStyle w:val="Carpredefinitoparagrafo2"/>
          <w:b/>
          <w:bCs/>
          <w:i/>
          <w:iCs/>
          <w:color w:val="000000"/>
          <w:kern w:val="2"/>
          <w:shd w:val="clear" w:color="auto" w:fill="FFFFFF"/>
        </w:rPr>
        <w:t>-</w:t>
      </w:r>
      <w:r>
        <w:rPr>
          <w:rStyle w:val="Carpredefinitoparagrafo2"/>
          <w:i/>
          <w:iCs/>
          <w:color w:val="000000"/>
          <w:kern w:val="2"/>
          <w:shd w:val="clear" w:color="auto" w:fill="FFFFFF"/>
        </w:rPr>
        <w:t xml:space="preserve"> ai sensi dell'art. 80, commi 1, 2 e 5 lett. l)</w:t>
      </w:r>
    </w:p>
    <w:p w:rsidR="009164E2" w:rsidRDefault="009164E2">
      <w:pPr>
        <w:spacing w:before="57" w:after="57"/>
        <w:ind w:firstLine="1020"/>
        <w:jc w:val="both"/>
      </w:pPr>
      <w:r>
        <w:rPr>
          <w:rStyle w:val="Carpredefinitoparagrafo5"/>
          <w:b/>
          <w:bCs/>
          <w:iCs/>
          <w:color w:val="000000"/>
          <w:spacing w:val="20"/>
          <w:kern w:val="2"/>
          <w:sz w:val="32"/>
          <w:szCs w:val="32"/>
          <w:shd w:val="clear" w:color="auto" w:fill="FFFFFF"/>
        </w:rPr>
        <w:t>□</w:t>
      </w:r>
      <w:r>
        <w:rPr>
          <w:rStyle w:val="Carpredefinitoparagrafo2"/>
          <w:color w:val="000000"/>
          <w:shd w:val="clear" w:color="auto" w:fill="FFFFFF"/>
        </w:rPr>
        <w:t xml:space="preserve"> </w:t>
      </w:r>
      <w:r>
        <w:rPr>
          <w:rStyle w:val="Carpredefinitoparagrafo5"/>
          <w:b/>
          <w:iCs/>
          <w:color w:val="000000"/>
          <w:spacing w:val="20"/>
          <w:kern w:val="2"/>
          <w:shd w:val="clear" w:color="auto" w:fill="FFFFFF"/>
        </w:rPr>
        <w:t>-</w:t>
      </w:r>
      <w:r>
        <w:rPr>
          <w:rStyle w:val="Carpredefinitoparagrafo2"/>
          <w:color w:val="000000"/>
          <w:shd w:val="clear" w:color="auto" w:fill="FFFFFF"/>
        </w:rPr>
        <w:t xml:space="preserve"> </w:t>
      </w:r>
      <w:r w:rsidR="00BE5CCC">
        <w:rPr>
          <w:rStyle w:val="Carpredefinitoparagrafo2"/>
          <w:color w:val="000000"/>
          <w:shd w:val="clear" w:color="auto" w:fill="FFFFFF"/>
        </w:rPr>
        <w:t>l’insussistenza delle</w:t>
      </w:r>
      <w:r>
        <w:rPr>
          <w:rStyle w:val="Carpredefinitoparagrafo2"/>
          <w:color w:val="000000"/>
          <w:shd w:val="clear" w:color="auto" w:fill="FFFFFF"/>
        </w:rPr>
        <w:t xml:space="preserve"> cause d’esclusione di cui all’</w:t>
      </w:r>
      <w:r>
        <w:rPr>
          <w:rStyle w:val="Carpredefinitoparagrafo2"/>
          <w:i/>
          <w:iCs/>
          <w:color w:val="000000"/>
          <w:shd w:val="clear" w:color="auto" w:fill="FFFFFF"/>
        </w:rPr>
        <w:t>art. 80, commi 1, 2 e 5, lett. l) del “Codice”</w:t>
      </w:r>
      <w:r>
        <w:rPr>
          <w:rStyle w:val="Carpredefinitoparagrafo2"/>
          <w:color w:val="000000"/>
          <w:shd w:val="clear" w:color="auto" w:fill="FFFFFF"/>
        </w:rPr>
        <w:t xml:space="preserve"> per conto dei soggetti di cui all’</w:t>
      </w:r>
      <w:r>
        <w:rPr>
          <w:rStyle w:val="Carpredefinitoparagrafo2"/>
          <w:i/>
          <w:iCs/>
          <w:color w:val="000000"/>
          <w:shd w:val="clear" w:color="auto" w:fill="FFFFFF"/>
        </w:rPr>
        <w:t>art. 80 comma 3 del “Codice”</w:t>
      </w:r>
      <w:r>
        <w:rPr>
          <w:rStyle w:val="Carpredefinitoparagrafo2"/>
          <w:color w:val="000000"/>
          <w:shd w:val="clear" w:color="auto" w:fill="FFFFFF"/>
        </w:rPr>
        <w:t>. (</w:t>
      </w:r>
      <w:r>
        <w:rPr>
          <w:rStyle w:val="Carpredefinitoparagrafo2"/>
          <w:i/>
          <w:iCs/>
          <w:color w:val="000000"/>
          <w:shd w:val="clear" w:color="auto" w:fill="FFFFFF"/>
        </w:rPr>
        <w:t>La predetta dichiarazione deve essere resa dal legale rappresentante nei casi in cui non sia resa dai soggetti indicati al successivo punto 3.1);</w:t>
      </w:r>
    </w:p>
    <w:p w:rsidR="009164E2" w:rsidRDefault="009164E2">
      <w:pPr>
        <w:spacing w:before="57" w:after="57"/>
        <w:ind w:firstLine="1020"/>
        <w:jc w:val="both"/>
      </w:pPr>
      <w:r>
        <w:rPr>
          <w:rStyle w:val="Carpredefinitoparagrafo5"/>
          <w:b/>
          <w:bCs/>
          <w:iCs/>
          <w:color w:val="000000"/>
          <w:spacing w:val="20"/>
          <w:kern w:val="2"/>
          <w:sz w:val="32"/>
          <w:szCs w:val="32"/>
          <w:shd w:val="clear" w:color="auto" w:fill="FFFFFF"/>
        </w:rPr>
        <w:t>□</w:t>
      </w:r>
      <w:r>
        <w:rPr>
          <w:rStyle w:val="Carpredefinitoparagrafo2"/>
          <w:color w:val="000000"/>
          <w:shd w:val="clear" w:color="auto" w:fill="FFFFFF"/>
        </w:rPr>
        <w:t xml:space="preserve"> </w:t>
      </w:r>
      <w:r>
        <w:rPr>
          <w:rStyle w:val="Carpredefinitoparagrafo5"/>
          <w:b/>
          <w:iCs/>
          <w:color w:val="000000"/>
          <w:spacing w:val="20"/>
          <w:kern w:val="2"/>
          <w:shd w:val="clear" w:color="auto" w:fill="FFFFFF"/>
        </w:rPr>
        <w:t>-</w:t>
      </w:r>
      <w:r>
        <w:rPr>
          <w:rStyle w:val="Carpredefinitoparagrafo2"/>
          <w:color w:val="000000"/>
          <w:shd w:val="clear" w:color="auto" w:fill="FFFFFF"/>
        </w:rPr>
        <w:t xml:space="preserve"> </w:t>
      </w:r>
      <w:r w:rsidR="00BE5CCC">
        <w:rPr>
          <w:rStyle w:val="Carpredefinitoparagrafo2"/>
          <w:color w:val="000000"/>
          <w:shd w:val="clear" w:color="auto" w:fill="FFFFFF"/>
        </w:rPr>
        <w:t>l’insussistenza delle</w:t>
      </w:r>
      <w:r>
        <w:rPr>
          <w:rStyle w:val="Carpredefinitoparagrafo2"/>
          <w:color w:val="000000"/>
          <w:shd w:val="clear" w:color="auto" w:fill="FFFFFF"/>
        </w:rPr>
        <w:t xml:space="preserve"> cause d’esclusione di cui all’</w:t>
      </w:r>
      <w:r>
        <w:rPr>
          <w:rStyle w:val="Carpredefinitoparagrafo2"/>
          <w:i/>
          <w:iCs/>
          <w:color w:val="000000"/>
          <w:shd w:val="clear" w:color="auto" w:fill="FFFFFF"/>
        </w:rPr>
        <w:t>art. 80, commi 1, 2 e 5, lett. l) del “Codice”</w:t>
      </w:r>
      <w:r>
        <w:rPr>
          <w:rStyle w:val="Carpredefinitoparagrafo2"/>
          <w:color w:val="000000"/>
          <w:shd w:val="clear" w:color="auto" w:fill="FFFFFF"/>
        </w:rPr>
        <w:t xml:space="preserve"> per conto dei soggetti di cui all</w:t>
      </w:r>
      <w:r>
        <w:rPr>
          <w:rStyle w:val="Carpredefinitoparagrafo2"/>
          <w:i/>
          <w:iCs/>
          <w:color w:val="000000"/>
          <w:shd w:val="clear" w:color="auto" w:fill="FFFFFF"/>
        </w:rPr>
        <w:t>’art. 80 comma 3 del “Codice”</w:t>
      </w:r>
      <w:r>
        <w:rPr>
          <w:rStyle w:val="Carpredefinitoparagrafo2"/>
          <w:color w:val="000000"/>
          <w:shd w:val="clear" w:color="auto" w:fill="FFFFFF"/>
        </w:rPr>
        <w:t xml:space="preserve"> cessati dalla carica nell'anno antecedente la data di pubblicazione del bando di gara (</w:t>
      </w:r>
      <w:r>
        <w:rPr>
          <w:rStyle w:val="Carpredefinitoparagrafo2"/>
          <w:i/>
          <w:iCs/>
          <w:color w:val="000000"/>
          <w:shd w:val="clear" w:color="auto" w:fill="FFFFFF"/>
        </w:rPr>
        <w:t>La predetta dichiarazione deve essere resa dal legale rappresentante nei casi in cui non sia resa dai soggetti ove presenti indicati al successivo punto 3.1.1);</w:t>
      </w:r>
    </w:p>
    <w:p w:rsidR="009164E2" w:rsidRDefault="009164E2">
      <w:pPr>
        <w:spacing w:before="57" w:after="57"/>
        <w:ind w:firstLine="1020"/>
        <w:jc w:val="both"/>
      </w:pPr>
      <w:r>
        <w:rPr>
          <w:rStyle w:val="Carpredefinitoparagrafo5"/>
          <w:b/>
          <w:bCs/>
          <w:iCs/>
          <w:color w:val="000000"/>
          <w:spacing w:val="20"/>
          <w:kern w:val="2"/>
          <w:sz w:val="32"/>
          <w:szCs w:val="32"/>
          <w:shd w:val="clear" w:color="auto" w:fill="FFFFFF"/>
        </w:rPr>
        <w:t>□</w:t>
      </w:r>
      <w:r>
        <w:rPr>
          <w:rStyle w:val="Carpredefinitoparagrafo2"/>
          <w:color w:val="000000"/>
          <w:kern w:val="2"/>
          <w:shd w:val="clear" w:color="auto" w:fill="FFFFFF"/>
        </w:rPr>
        <w:t xml:space="preserve"> </w:t>
      </w:r>
      <w:r>
        <w:rPr>
          <w:rStyle w:val="Carpredefinitoparagrafo5"/>
          <w:b/>
          <w:iCs/>
          <w:color w:val="000000"/>
          <w:spacing w:val="20"/>
          <w:kern w:val="2"/>
          <w:shd w:val="clear" w:color="auto" w:fill="FFFFFF"/>
        </w:rPr>
        <w:t>-</w:t>
      </w:r>
      <w:r>
        <w:rPr>
          <w:rStyle w:val="Carpredefinitoparagrafo2"/>
          <w:color w:val="000000"/>
          <w:kern w:val="2"/>
          <w:shd w:val="clear" w:color="auto" w:fill="FFFFFF"/>
        </w:rPr>
        <w:t xml:space="preserve"> </w:t>
      </w:r>
      <w:r w:rsidR="00BE5CCC">
        <w:rPr>
          <w:rStyle w:val="Carpredefinitoparagrafo2"/>
          <w:color w:val="000000"/>
          <w:kern w:val="2"/>
          <w:shd w:val="clear" w:color="auto" w:fill="FFFFFF"/>
        </w:rPr>
        <w:t>l’insussistenza delle</w:t>
      </w:r>
      <w:r>
        <w:rPr>
          <w:rStyle w:val="Carpredefinitoparagrafo2"/>
          <w:color w:val="000000"/>
          <w:kern w:val="2"/>
          <w:shd w:val="clear" w:color="auto" w:fill="FFFFFF"/>
        </w:rPr>
        <w:t xml:space="preserve"> cause d’esclusione di cui all’</w:t>
      </w:r>
      <w:r>
        <w:rPr>
          <w:rStyle w:val="Carpredefinitoparagrafo2"/>
          <w:i/>
          <w:iCs/>
          <w:color w:val="000000"/>
          <w:kern w:val="2"/>
          <w:shd w:val="clear" w:color="auto" w:fill="FFFFFF"/>
        </w:rPr>
        <w:t>art. 80, commi 1, 2 e 5, lett. l) del “Codice”</w:t>
      </w:r>
      <w:r>
        <w:rPr>
          <w:rStyle w:val="Carpredefinitoparagrafo2"/>
          <w:color w:val="000000"/>
          <w:kern w:val="2"/>
          <w:shd w:val="clear" w:color="auto" w:fill="FFFFFF"/>
        </w:rPr>
        <w:t xml:space="preserve"> per conto dei soggetti che hanno operato presso la società incorporata, fusasi o che ha ceduto l’azienda, nell’anno antecedente la data di pubblicazione del bando di gara (</w:t>
      </w:r>
      <w:r>
        <w:rPr>
          <w:rStyle w:val="Carpredefinitoparagrafo2"/>
          <w:i/>
          <w:iCs/>
          <w:color w:val="000000"/>
          <w:kern w:val="2"/>
          <w:shd w:val="clear" w:color="auto" w:fill="FFFFFF"/>
        </w:rPr>
        <w:t>La predetta dichiarazione deve essere resa dal legale rappresentante nei casi in cui non sia resa dai soggetti indicati al successivo punto 3.1.2);</w:t>
      </w:r>
    </w:p>
    <w:p w:rsidR="009164E2" w:rsidRDefault="009164E2">
      <w:pPr>
        <w:spacing w:before="57" w:after="57"/>
        <w:ind w:left="567" w:hanging="567"/>
        <w:jc w:val="both"/>
      </w:pPr>
      <w:r>
        <w:rPr>
          <w:b/>
          <w:color w:val="000000"/>
        </w:rPr>
        <w:t>3.1) di seguito</w:t>
      </w:r>
      <w:r>
        <w:rPr>
          <w:b/>
          <w:bCs/>
          <w:color w:val="000000"/>
        </w:rPr>
        <w:t xml:space="preserve"> i Nominativi, il Luogo di Nascita, la Data di Nascita, il Codice Fiscale, la Residenza e la Carica ricoperta</w:t>
      </w:r>
      <w:r>
        <w:rPr>
          <w:color w:val="000000"/>
        </w:rPr>
        <w:t xml:space="preserve"> dei soggetti di cui all’</w:t>
      </w:r>
      <w:r>
        <w:rPr>
          <w:i/>
          <w:color w:val="000000"/>
        </w:rPr>
        <w:t>art. 80, comma 3 del “Codice”</w:t>
      </w:r>
      <w:r>
        <w:rPr>
          <w:color w:val="000000"/>
        </w:rPr>
        <w:t>, per i quali è stata già resa la dichiarazione nella PARTE III Motivi di esclusione del DGUE ovvero:</w:t>
      </w:r>
    </w:p>
    <w:p w:rsidR="009164E2" w:rsidRDefault="009164E2">
      <w:pPr>
        <w:numPr>
          <w:ilvl w:val="0"/>
          <w:numId w:val="2"/>
        </w:numPr>
        <w:spacing w:before="57" w:after="57"/>
        <w:ind w:left="709" w:hanging="283"/>
        <w:jc w:val="both"/>
      </w:pPr>
      <w:r>
        <w:rPr>
          <w:color w:val="000000"/>
        </w:rPr>
        <w:t>del titolare e direttore tecnico se si tratta di impresa individuale;</w:t>
      </w:r>
    </w:p>
    <w:p w:rsidR="009164E2" w:rsidRDefault="009164E2">
      <w:pPr>
        <w:numPr>
          <w:ilvl w:val="0"/>
          <w:numId w:val="2"/>
        </w:numPr>
        <w:spacing w:before="57" w:after="57"/>
        <w:ind w:left="709" w:hanging="283"/>
        <w:jc w:val="both"/>
      </w:pPr>
      <w:r>
        <w:rPr>
          <w:color w:val="000000"/>
        </w:rPr>
        <w:t xml:space="preserve">dei soci o del direttore tecnico in caso di s.n.c.; </w:t>
      </w:r>
    </w:p>
    <w:p w:rsidR="009164E2" w:rsidRDefault="009164E2">
      <w:pPr>
        <w:numPr>
          <w:ilvl w:val="0"/>
          <w:numId w:val="2"/>
        </w:numPr>
        <w:spacing w:before="57" w:after="57"/>
        <w:ind w:left="709" w:hanging="283"/>
        <w:jc w:val="both"/>
      </w:pPr>
      <w:r>
        <w:rPr>
          <w:color w:val="000000"/>
        </w:rPr>
        <w:t xml:space="preserve">dei soci accomandatari o del direttore tecnico in caso s.a.s.; </w:t>
      </w:r>
    </w:p>
    <w:p w:rsidR="009164E2" w:rsidRDefault="009164E2">
      <w:pPr>
        <w:numPr>
          <w:ilvl w:val="0"/>
          <w:numId w:val="2"/>
        </w:numPr>
        <w:spacing w:before="57" w:after="57"/>
        <w:ind w:left="709" w:hanging="283"/>
        <w:jc w:val="both"/>
      </w:pPr>
      <w:r>
        <w:rPr>
          <w:color w:val="000000"/>
        </w:rPr>
        <w:t>dei membri del consiglio di amministrazione cui sia stata conferita la legale rappresentanza, ivi compresi institori e procuratori generali, dei membri degli organi con poteri di direzione o di vigilanza o dei soggetti muniti dei poteri di rappresentanza di direzione o di controllo, del direttore tecnico o del socio unico persona fisica, ovvero del socio di maggioranza in caso di società con numero di soci pari o inferiori a quattro, se si tratta di altro tipo di società o consorzio;</w:t>
      </w:r>
    </w:p>
    <w:tbl>
      <w:tblPr>
        <w:tblW w:w="0" w:type="auto"/>
        <w:tblInd w:w="108" w:type="dxa"/>
        <w:tblLayout w:type="fixed"/>
        <w:tblLook w:val="0000"/>
      </w:tblPr>
      <w:tblGrid>
        <w:gridCol w:w="1546"/>
        <w:gridCol w:w="1308"/>
        <w:gridCol w:w="1429"/>
        <w:gridCol w:w="1548"/>
        <w:gridCol w:w="1549"/>
        <w:gridCol w:w="2262"/>
      </w:tblGrid>
      <w:tr w:rsidR="009164E2">
        <w:tc>
          <w:tcPr>
            <w:tcW w:w="1546"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Cognome Nome</w:t>
            </w:r>
          </w:p>
        </w:tc>
        <w:tc>
          <w:tcPr>
            <w:tcW w:w="1308"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Luogo di nascita</w:t>
            </w:r>
          </w:p>
        </w:tc>
        <w:tc>
          <w:tcPr>
            <w:tcW w:w="1429"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Data di nascita</w:t>
            </w:r>
          </w:p>
        </w:tc>
        <w:tc>
          <w:tcPr>
            <w:tcW w:w="1548"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Codice Fiscale</w:t>
            </w:r>
          </w:p>
        </w:tc>
        <w:tc>
          <w:tcPr>
            <w:tcW w:w="1549"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Residenza</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4E2" w:rsidRDefault="009164E2">
            <w:pPr>
              <w:jc w:val="center"/>
            </w:pPr>
            <w:r>
              <w:rPr>
                <w:color w:val="000000"/>
                <w:sz w:val="20"/>
                <w:szCs w:val="20"/>
              </w:rPr>
              <w:t>Carica Ricoperta</w:t>
            </w:r>
          </w:p>
        </w:tc>
      </w:tr>
      <w:tr w:rsidR="009164E2">
        <w:trPr>
          <w:trHeight w:val="441"/>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277"/>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141"/>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bl>
    <w:p w:rsidR="009164E2" w:rsidRDefault="009164E2">
      <w:pPr>
        <w:spacing w:before="113" w:after="57"/>
        <w:ind w:left="10"/>
        <w:jc w:val="both"/>
      </w:pPr>
      <w:r>
        <w:rPr>
          <w:b/>
          <w:iCs/>
          <w:color w:val="000000"/>
          <w:spacing w:val="20"/>
        </w:rPr>
        <w:t xml:space="preserve">3.1.1) </w:t>
      </w:r>
      <w:r>
        <w:rPr>
          <w:iCs/>
          <w:spacing w:val="20"/>
          <w:sz w:val="36"/>
          <w:szCs w:val="36"/>
        </w:rPr>
        <w:t>□</w:t>
      </w:r>
      <w:r>
        <w:rPr>
          <w:b/>
          <w:iCs/>
          <w:spacing w:val="20"/>
          <w:sz w:val="36"/>
          <w:szCs w:val="36"/>
        </w:rPr>
        <w:t xml:space="preserve"> </w:t>
      </w:r>
      <w:r>
        <w:t>di seguito i soggetti cessati dalla carica nell’anno antecedente la data di pubblicazione del presente bando:</w:t>
      </w:r>
    </w:p>
    <w:tbl>
      <w:tblPr>
        <w:tblW w:w="0" w:type="auto"/>
        <w:tblInd w:w="108" w:type="dxa"/>
        <w:tblLayout w:type="fixed"/>
        <w:tblLook w:val="0000"/>
      </w:tblPr>
      <w:tblGrid>
        <w:gridCol w:w="1546"/>
        <w:gridCol w:w="1308"/>
        <w:gridCol w:w="1429"/>
        <w:gridCol w:w="1548"/>
        <w:gridCol w:w="1549"/>
        <w:gridCol w:w="2262"/>
      </w:tblGrid>
      <w:tr w:rsidR="009164E2">
        <w:tc>
          <w:tcPr>
            <w:tcW w:w="1546"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lastRenderedPageBreak/>
              <w:t>Cognome Nome</w:t>
            </w:r>
          </w:p>
        </w:tc>
        <w:tc>
          <w:tcPr>
            <w:tcW w:w="1308"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Luogo di nascita</w:t>
            </w:r>
          </w:p>
        </w:tc>
        <w:tc>
          <w:tcPr>
            <w:tcW w:w="1429"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Data di nascita</w:t>
            </w:r>
          </w:p>
        </w:tc>
        <w:tc>
          <w:tcPr>
            <w:tcW w:w="1548"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Codice Fiscale</w:t>
            </w:r>
          </w:p>
        </w:tc>
        <w:tc>
          <w:tcPr>
            <w:tcW w:w="1549"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Residenza</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4E2" w:rsidRDefault="009164E2">
            <w:pPr>
              <w:jc w:val="center"/>
            </w:pPr>
            <w:r>
              <w:rPr>
                <w:color w:val="000000"/>
                <w:sz w:val="20"/>
                <w:szCs w:val="20"/>
              </w:rPr>
              <w:t>Carica Ricoperta</w:t>
            </w:r>
          </w:p>
        </w:tc>
      </w:tr>
      <w:tr w:rsidR="009164E2">
        <w:trPr>
          <w:trHeight w:val="441"/>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277"/>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141"/>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bl>
    <w:p w:rsidR="009164E2" w:rsidRDefault="009164E2">
      <w:pPr>
        <w:spacing w:before="57" w:after="57"/>
        <w:ind w:left="10"/>
        <w:jc w:val="both"/>
      </w:pPr>
      <w:r>
        <w:rPr>
          <w:b/>
          <w:color w:val="000000"/>
        </w:rPr>
        <w:t>OVVERO</w:t>
      </w:r>
    </w:p>
    <w:p w:rsidR="009164E2" w:rsidRDefault="009164E2">
      <w:pPr>
        <w:spacing w:before="57" w:after="57"/>
        <w:ind w:left="10"/>
        <w:jc w:val="both"/>
      </w:pPr>
      <w:r>
        <w:rPr>
          <w:iCs/>
          <w:spacing w:val="20"/>
          <w:sz w:val="36"/>
          <w:szCs w:val="36"/>
        </w:rPr>
        <w:t>□</w:t>
      </w:r>
      <w:r>
        <w:rPr>
          <w:b/>
          <w:iCs/>
          <w:spacing w:val="20"/>
          <w:sz w:val="36"/>
          <w:szCs w:val="36"/>
        </w:rPr>
        <w:t xml:space="preserve"> </w:t>
      </w:r>
      <w:r>
        <w:t>che nell’anno antecedente la data di pubblicazione del presente bando non è cessato dalla carica nessun soggetto;</w:t>
      </w:r>
    </w:p>
    <w:p w:rsidR="009164E2" w:rsidRDefault="009164E2">
      <w:pPr>
        <w:spacing w:before="57" w:after="57"/>
        <w:ind w:left="10"/>
        <w:jc w:val="both"/>
      </w:pPr>
      <w:r>
        <w:rPr>
          <w:b/>
          <w:iCs/>
          <w:color w:val="000000"/>
          <w:spacing w:val="20"/>
        </w:rPr>
        <w:t xml:space="preserve">3.1.2) </w:t>
      </w:r>
      <w:r>
        <w:rPr>
          <w:iCs/>
          <w:spacing w:val="20"/>
          <w:sz w:val="36"/>
          <w:szCs w:val="36"/>
        </w:rPr>
        <w:t>□</w:t>
      </w:r>
      <w:r>
        <w:rPr>
          <w:b/>
        </w:rPr>
        <w:t xml:space="preserve">- </w:t>
      </w:r>
      <w:r>
        <w:t>che nell’anno antecedente la data di pubblicazione del presente bando l’impresa concorrente non è stata interessata da fusione, incorporazione o acquisizione, totale o parziale a qualsiasi titolo di ramo o di intera altra impresa.</w:t>
      </w:r>
    </w:p>
    <w:p w:rsidR="009164E2" w:rsidRDefault="009164E2">
      <w:pPr>
        <w:spacing w:before="57" w:after="57"/>
        <w:ind w:left="10"/>
        <w:jc w:val="both"/>
      </w:pPr>
      <w:r>
        <w:rPr>
          <w:b/>
          <w:bCs/>
          <w:iCs/>
          <w:spacing w:val="20"/>
        </w:rPr>
        <w:t>OVVERO</w:t>
      </w:r>
    </w:p>
    <w:p w:rsidR="009164E2" w:rsidRDefault="009164E2">
      <w:pPr>
        <w:spacing w:before="57" w:after="57"/>
        <w:ind w:left="10"/>
        <w:jc w:val="both"/>
      </w:pPr>
      <w:r>
        <w:rPr>
          <w:iCs/>
          <w:spacing w:val="20"/>
          <w:sz w:val="36"/>
          <w:szCs w:val="36"/>
        </w:rPr>
        <w:t>□</w:t>
      </w:r>
      <w:r>
        <w:rPr>
          <w:b/>
        </w:rPr>
        <w:t xml:space="preserve">- </w:t>
      </w:r>
      <w:r>
        <w:t>che nell’anno antecedente la data di pubblicazione del presente bando l’impresa concorrente ha acquisito</w:t>
      </w:r>
      <w:r>
        <w:rPr>
          <w:b/>
          <w:iCs/>
          <w:spacing w:val="20"/>
          <w:sz w:val="36"/>
          <w:szCs w:val="36"/>
        </w:rPr>
        <w:t>□</w:t>
      </w:r>
      <w:r>
        <w:t>, affittato</w:t>
      </w:r>
      <w:r>
        <w:rPr>
          <w:b/>
          <w:iCs/>
          <w:spacing w:val="20"/>
          <w:sz w:val="36"/>
          <w:szCs w:val="36"/>
        </w:rPr>
        <w:t>□</w:t>
      </w:r>
      <w:r>
        <w:t>, incorporato</w:t>
      </w:r>
      <w:r>
        <w:rPr>
          <w:b/>
          <w:iCs/>
          <w:spacing w:val="20"/>
          <w:sz w:val="36"/>
          <w:szCs w:val="36"/>
        </w:rPr>
        <w:t>□</w:t>
      </w:r>
      <w:r>
        <w:rPr>
          <w:iCs/>
          <w:spacing w:val="20"/>
        </w:rPr>
        <w:t>,</w:t>
      </w:r>
      <w:r>
        <w:rPr>
          <w:b/>
          <w:iCs/>
          <w:spacing w:val="20"/>
          <w:sz w:val="36"/>
          <w:szCs w:val="36"/>
        </w:rPr>
        <w:t xml:space="preserve"> </w:t>
      </w:r>
      <w:r>
        <w:rPr>
          <w:iCs/>
          <w:spacing w:val="20"/>
        </w:rPr>
        <w:t>ramo di impresa</w:t>
      </w:r>
      <w:r>
        <w:rPr>
          <w:b/>
          <w:iCs/>
          <w:spacing w:val="20"/>
          <w:sz w:val="36"/>
          <w:szCs w:val="36"/>
        </w:rPr>
        <w:t>□</w:t>
      </w:r>
      <w:r>
        <w:rPr>
          <w:iCs/>
          <w:spacing w:val="20"/>
        </w:rPr>
        <w:t xml:space="preserve">, intera </w:t>
      </w:r>
      <w:r>
        <w:t>impresa</w:t>
      </w:r>
      <w:r>
        <w:rPr>
          <w:b/>
          <w:iCs/>
          <w:spacing w:val="20"/>
          <w:sz w:val="36"/>
          <w:szCs w:val="36"/>
        </w:rPr>
        <w:t xml:space="preserve">□ </w:t>
      </w:r>
      <w:r>
        <w:t>di seguito riportata:</w:t>
      </w:r>
    </w:p>
    <w:p w:rsidR="009164E2" w:rsidRDefault="009164E2">
      <w:pPr>
        <w:spacing w:before="57" w:after="57"/>
        <w:ind w:left="10"/>
        <w:jc w:val="both"/>
      </w:pPr>
      <w:r>
        <w:rPr>
          <w:iCs/>
          <w:spacing w:val="20"/>
        </w:rPr>
        <w:t>…</w:t>
      </w:r>
      <w:r>
        <w:rPr>
          <w:color w:val="000000"/>
        </w:rPr>
        <w:t>………………………………….………. Partita IVA ……………………………………………</w:t>
      </w:r>
    </w:p>
    <w:p w:rsidR="009164E2" w:rsidRDefault="009164E2">
      <w:pPr>
        <w:spacing w:before="57" w:after="57"/>
        <w:ind w:left="10"/>
        <w:jc w:val="both"/>
      </w:pPr>
      <w:r>
        <w:rPr>
          <w:color w:val="000000"/>
        </w:rPr>
        <w:t>con sede in ………………………………………………..………………………………………….; ed i soggetti interessati in seno all’impresa erano:</w:t>
      </w:r>
    </w:p>
    <w:tbl>
      <w:tblPr>
        <w:tblW w:w="0" w:type="auto"/>
        <w:tblInd w:w="108" w:type="dxa"/>
        <w:tblLayout w:type="fixed"/>
        <w:tblLook w:val="0000"/>
      </w:tblPr>
      <w:tblGrid>
        <w:gridCol w:w="1546"/>
        <w:gridCol w:w="1308"/>
        <w:gridCol w:w="1429"/>
        <w:gridCol w:w="1548"/>
        <w:gridCol w:w="1549"/>
        <w:gridCol w:w="2262"/>
      </w:tblGrid>
      <w:tr w:rsidR="009164E2">
        <w:tc>
          <w:tcPr>
            <w:tcW w:w="1546"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Cognome Nome</w:t>
            </w:r>
          </w:p>
        </w:tc>
        <w:tc>
          <w:tcPr>
            <w:tcW w:w="1308"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Luogo di nascita</w:t>
            </w:r>
          </w:p>
        </w:tc>
        <w:tc>
          <w:tcPr>
            <w:tcW w:w="1429"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Data di nascita</w:t>
            </w:r>
          </w:p>
        </w:tc>
        <w:tc>
          <w:tcPr>
            <w:tcW w:w="1548"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Codice Fiscale</w:t>
            </w:r>
          </w:p>
        </w:tc>
        <w:tc>
          <w:tcPr>
            <w:tcW w:w="1549" w:type="dxa"/>
            <w:tcBorders>
              <w:top w:val="single" w:sz="4" w:space="0" w:color="000000"/>
              <w:left w:val="single" w:sz="4" w:space="0" w:color="000000"/>
              <w:bottom w:val="single" w:sz="4" w:space="0" w:color="000000"/>
            </w:tcBorders>
            <w:shd w:val="clear" w:color="auto" w:fill="auto"/>
            <w:vAlign w:val="center"/>
          </w:tcPr>
          <w:p w:rsidR="009164E2" w:rsidRDefault="009164E2">
            <w:pPr>
              <w:jc w:val="center"/>
            </w:pPr>
            <w:r>
              <w:rPr>
                <w:color w:val="000000"/>
                <w:sz w:val="20"/>
                <w:szCs w:val="20"/>
              </w:rPr>
              <w:t>Residenza</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4E2" w:rsidRDefault="009164E2">
            <w:pPr>
              <w:jc w:val="center"/>
            </w:pPr>
            <w:r>
              <w:rPr>
                <w:color w:val="000000"/>
                <w:sz w:val="20"/>
                <w:szCs w:val="20"/>
              </w:rPr>
              <w:t>Carica Ricoperta</w:t>
            </w:r>
          </w:p>
        </w:tc>
      </w:tr>
      <w:tr w:rsidR="009164E2">
        <w:trPr>
          <w:trHeight w:val="441"/>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277"/>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141"/>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r w:rsidR="009164E2">
        <w:trPr>
          <w:trHeight w:val="70"/>
        </w:trPr>
        <w:tc>
          <w:tcPr>
            <w:tcW w:w="1546"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30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42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center"/>
            </w:pPr>
            <w:r>
              <w:rPr>
                <w:color w:val="000000"/>
                <w:sz w:val="20"/>
                <w:szCs w:val="20"/>
              </w:rPr>
              <w:t>___/__/__</w:t>
            </w:r>
          </w:p>
        </w:tc>
        <w:tc>
          <w:tcPr>
            <w:tcW w:w="1548"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shd w:val="clear" w:color="auto" w:fill="auto"/>
          </w:tcPr>
          <w:p w:rsidR="009164E2" w:rsidRDefault="009164E2">
            <w:pPr>
              <w:snapToGrid w:val="0"/>
              <w:spacing w:line="360" w:lineRule="auto"/>
              <w:jc w:val="both"/>
              <w:rPr>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9164E2" w:rsidRDefault="009164E2">
            <w:pPr>
              <w:snapToGrid w:val="0"/>
              <w:spacing w:line="360" w:lineRule="auto"/>
              <w:jc w:val="both"/>
              <w:rPr>
                <w:color w:val="000000"/>
                <w:sz w:val="20"/>
                <w:szCs w:val="20"/>
              </w:rPr>
            </w:pPr>
          </w:p>
        </w:tc>
      </w:tr>
    </w:tbl>
    <w:p w:rsidR="009164E2" w:rsidRDefault="009164E2">
      <w:pPr>
        <w:spacing w:before="57" w:after="57"/>
        <w:ind w:left="567" w:hanging="567"/>
        <w:jc w:val="both"/>
      </w:pPr>
      <w:r>
        <w:rPr>
          <w:b/>
          <w:color w:val="000000"/>
        </w:rPr>
        <w:t xml:space="preserve">3.2) </w:t>
      </w:r>
      <w:r>
        <w:rPr>
          <w:b/>
        </w:rPr>
        <w:t>dichiara</w:t>
      </w:r>
      <w:r>
        <w:t xml:space="preserve">, di avere direttamente o con delega a </w:t>
      </w:r>
      <w:r w:rsidRPr="005E48A5">
        <w:t>personale ancorché non dipendente</w:t>
      </w:r>
      <w:r>
        <w:t xml:space="preserve">, esaminato tutti gli elaborati progettuali, compreso il calcolo sommario della spesa e il computo metrico estimativo, di essersi recati sul luogo di esecuzione dei lavori, di avere preso conoscenza delle condizioni locali, della viabilità di accesso, di aver verificato le capacità e le disponibilità, </w:t>
      </w:r>
      <w:r w:rsidRPr="00721DCA">
        <w:t>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r w:rsidRPr="005E48A5">
        <w:t>.</w:t>
      </w:r>
      <w:r>
        <w:t xml:space="preserve"> Attesta altresì di avere tenuto conto degli oneri compresi quelli eventuali relativi alla raccolta, trasporto e smaltimento dei rifiuti e/o residui di lavorazione, nonché degli oneri relativi alle disposizioni in materia di sicurezza, di assicurazione, di condizioni di lavoro, di previdenza e assistenza in vigore nel luogo dove devono essere eseguiti i lavori; di aver effettuato inoltre, una verifica della disponibilità della mano d'opera necessaria per l'esecuzione dei lavori nonché della disponibilità di attrezzature adeguate all'entità e alle tipologie e categorie dei lavori in appalto;</w:t>
      </w:r>
    </w:p>
    <w:p w:rsidR="009164E2" w:rsidRDefault="009164E2">
      <w:pPr>
        <w:spacing w:before="57" w:after="57"/>
        <w:ind w:left="567" w:hanging="567"/>
        <w:jc w:val="both"/>
      </w:pPr>
      <w:r>
        <w:rPr>
          <w:b/>
          <w:color w:val="000000"/>
        </w:rPr>
        <w:t>3.3)</w:t>
      </w:r>
      <w:r>
        <w:rPr>
          <w:color w:val="000000"/>
        </w:rPr>
        <w:t xml:space="preserve"> </w:t>
      </w:r>
      <w:r>
        <w:rPr>
          <w:b/>
          <w:color w:val="000000"/>
        </w:rPr>
        <w:t xml:space="preserve">dichiara di </w:t>
      </w:r>
      <w:r>
        <w:rPr>
          <w:b/>
        </w:rPr>
        <w:t>possedere</w:t>
      </w:r>
      <w:r>
        <w:t xml:space="preserve"> i requisiti di qualificazione per concorrere all’appalto e la relativa documentazione idonea equivalente (Solo per Concorrenti stabiliti in altri stati diversi dall’Italia di cui con obbligo di redigere tutta la documentazione in lingua italiana e di convertire tutti gli importi in Euro);</w:t>
      </w:r>
    </w:p>
    <w:p w:rsidR="009164E2" w:rsidRDefault="009164E2">
      <w:pPr>
        <w:spacing w:before="57" w:after="57"/>
        <w:ind w:left="567" w:hanging="567"/>
        <w:jc w:val="both"/>
      </w:pPr>
      <w:r>
        <w:rPr>
          <w:b/>
          <w:color w:val="000000"/>
        </w:rPr>
        <w:t>3.4)</w:t>
      </w:r>
      <w:r>
        <w:rPr>
          <w:color w:val="000000"/>
        </w:rPr>
        <w:t xml:space="preserve"> </w:t>
      </w:r>
      <w:r>
        <w:rPr>
          <w:b/>
        </w:rPr>
        <w:t>attesta di accettare</w:t>
      </w:r>
      <w:r>
        <w:t>, senza condizione o riserva alcuna, tutte le norme e disposizioni contenute nella documentazione di gara e di essere consapevole che le</w:t>
      </w:r>
      <w:r>
        <w:rPr>
          <w:shd w:val="clear" w:color="auto" w:fill="FFFFFF"/>
        </w:rPr>
        <w:t xml:space="preserve"> controversie derivanti dal contratto, ai sensi dell</w:t>
      </w:r>
      <w:r>
        <w:rPr>
          <w:i/>
          <w:shd w:val="clear" w:color="auto" w:fill="FFFFFF"/>
        </w:rPr>
        <w:t xml:space="preserve">’art. 209 </w:t>
      </w:r>
      <w:r>
        <w:rPr>
          <w:shd w:val="clear" w:color="auto" w:fill="FFFFFF"/>
        </w:rPr>
        <w:t>del</w:t>
      </w:r>
      <w:r>
        <w:rPr>
          <w:i/>
          <w:shd w:val="clear" w:color="auto" w:fill="FFFFFF"/>
        </w:rPr>
        <w:t xml:space="preserve"> “Codice</w:t>
      </w:r>
      <w:r>
        <w:rPr>
          <w:shd w:val="clear" w:color="auto" w:fill="FFFFFF"/>
        </w:rPr>
        <w:t>”, non sono deferite alla competenza arbitrale.</w:t>
      </w:r>
    </w:p>
    <w:p w:rsidR="009164E2" w:rsidRDefault="009164E2">
      <w:pPr>
        <w:spacing w:before="57" w:after="57"/>
        <w:ind w:left="567" w:hanging="567"/>
        <w:jc w:val="both"/>
      </w:pPr>
      <w:r>
        <w:rPr>
          <w:b/>
          <w:color w:val="000000"/>
        </w:rPr>
        <w:t>3.5)</w:t>
      </w:r>
      <w:r>
        <w:rPr>
          <w:color w:val="000000"/>
        </w:rPr>
        <w:t xml:space="preserve"> </w:t>
      </w:r>
      <w:r>
        <w:rPr>
          <w:b/>
        </w:rPr>
        <w:t>dichiara di impegnarsi</w:t>
      </w:r>
      <w:r>
        <w:t xml:space="preserve"> ai sensi dell’</w:t>
      </w:r>
      <w:r>
        <w:rPr>
          <w:i/>
          <w:iCs/>
        </w:rPr>
        <w:t>art. 1, comma 17, della Legge n. 190 del 6/11/2012</w:t>
      </w:r>
      <w:r>
        <w:t xml:space="preserve"> ad accettare quanto previsto nel </w:t>
      </w:r>
      <w:r>
        <w:rPr>
          <w:b/>
          <w:bCs/>
        </w:rPr>
        <w:t>Patto di Integrità</w:t>
      </w:r>
      <w:r>
        <w:t xml:space="preserve"> e di essere a conoscenza che</w:t>
      </w:r>
      <w:r>
        <w:rPr>
          <w:i/>
        </w:rPr>
        <w:t xml:space="preserve"> </w:t>
      </w:r>
      <w:r>
        <w:t>l’eventuale mancato rispetto degli impegni anticorruzione nella fase di esecuzione del contratto comporta la risoluzione del medesimo;</w:t>
      </w:r>
    </w:p>
    <w:p w:rsidR="009164E2" w:rsidRDefault="009164E2">
      <w:pPr>
        <w:spacing w:before="57" w:after="57"/>
        <w:ind w:left="567" w:hanging="567"/>
        <w:jc w:val="both"/>
      </w:pPr>
      <w:r>
        <w:rPr>
          <w:b/>
          <w:color w:val="000000"/>
        </w:rPr>
        <w:t>3.6)</w:t>
      </w:r>
      <w:r>
        <w:rPr>
          <w:color w:val="000000"/>
        </w:rPr>
        <w:t xml:space="preserve"> </w:t>
      </w:r>
      <w:r>
        <w:rPr>
          <w:b/>
        </w:rPr>
        <w:t>dichiara di impegnarsi</w:t>
      </w:r>
      <w:r>
        <w:t xml:space="preserve"> ai sensi dell’</w:t>
      </w:r>
      <w:r>
        <w:rPr>
          <w:i/>
          <w:iCs/>
        </w:rPr>
        <w:t>art. 1, comma 17, della Legge n. 190 del 6/11/2012</w:t>
      </w:r>
      <w:r>
        <w:t xml:space="preserve"> ad accettare quanto previsto nel </w:t>
      </w:r>
      <w:r>
        <w:rPr>
          <w:b/>
          <w:bCs/>
        </w:rPr>
        <w:t>Protocollo di Legalità</w:t>
      </w:r>
      <w:r>
        <w:t xml:space="preserve"> Carlo Alberto Dalla Chiesa e di essere a conoscenza che</w:t>
      </w:r>
      <w:r>
        <w:rPr>
          <w:i/>
        </w:rPr>
        <w:t xml:space="preserve"> </w:t>
      </w:r>
      <w:r>
        <w:t>l’eventuale mancato rispetto degli impegni anticorruzione nella fase di esecuzione del contratto comporta la risoluzione del medesimo;;</w:t>
      </w:r>
    </w:p>
    <w:p w:rsidR="009164E2" w:rsidRDefault="009164E2">
      <w:pPr>
        <w:spacing w:before="57" w:after="57"/>
        <w:ind w:left="567" w:hanging="567"/>
        <w:jc w:val="both"/>
      </w:pPr>
      <w:r>
        <w:rPr>
          <w:b/>
          <w:color w:val="000000"/>
        </w:rPr>
        <w:t>3.7)</w:t>
      </w:r>
      <w:r>
        <w:t xml:space="preserve"> </w:t>
      </w:r>
      <w:r>
        <w:rPr>
          <w:b/>
        </w:rPr>
        <w:t>attesta</w:t>
      </w:r>
      <w:r>
        <w:t>, di eseguire</w:t>
      </w:r>
      <w:r>
        <w:rPr>
          <w:b/>
        </w:rPr>
        <w:t xml:space="preserve"> </w:t>
      </w:r>
      <w:r>
        <w:t>nel rispetto dell</w:t>
      </w:r>
      <w:r>
        <w:rPr>
          <w:i/>
        </w:rPr>
        <w:t>’art. 34</w:t>
      </w:r>
      <w:r>
        <w:t xml:space="preserve"> e dell</w:t>
      </w:r>
      <w:r>
        <w:rPr>
          <w:i/>
        </w:rPr>
        <w:t>’art. 71</w:t>
      </w:r>
      <w:r>
        <w:t xml:space="preserve"> del </w:t>
      </w:r>
      <w:r>
        <w:rPr>
          <w:i/>
        </w:rPr>
        <w:t>“Codice”,</w:t>
      </w:r>
      <w:r>
        <w:rPr>
          <w:b/>
        </w:rPr>
        <w:t xml:space="preserve"> </w:t>
      </w:r>
      <w:r>
        <w:t>quanto previsto nella documentazione progettuale</w:t>
      </w:r>
      <w:r>
        <w:rPr>
          <w:bCs/>
          <w:iCs/>
        </w:rPr>
        <w:t xml:space="preserve"> redatta tenendo conto delle specifiche tecniche e delle clausole contrattuali contenute nei criteri ambientali minimi (CAM) </w:t>
      </w:r>
      <w:r>
        <w:t xml:space="preserve">di cui al relativo Piano di Azione, </w:t>
      </w:r>
      <w:r>
        <w:rPr>
          <w:i/>
        </w:rPr>
        <w:t>(Decreto Ministeriale 13 febbraio 2014 e 11 gennaio 2017, del Ministro dell’ambiente e della tutela del territorio e del mare, pubblicati rispettivamente nella G.U. n. 58 del 11/03/2014 e n. 23 del 28/01/2017);</w:t>
      </w:r>
    </w:p>
    <w:p w:rsidR="009164E2" w:rsidRDefault="009164E2">
      <w:pPr>
        <w:spacing w:before="57" w:after="57"/>
        <w:ind w:left="567" w:hanging="567"/>
        <w:jc w:val="both"/>
      </w:pPr>
      <w:r>
        <w:rPr>
          <w:b/>
          <w:color w:val="000000"/>
        </w:rPr>
        <w:t>3.8)</w:t>
      </w:r>
      <w:r>
        <w:rPr>
          <w:color w:val="000000"/>
        </w:rPr>
        <w:t xml:space="preserve"> </w:t>
      </w:r>
      <w:r>
        <w:rPr>
          <w:rStyle w:val="Carpredefinitoparagrafo5"/>
          <w:b/>
          <w:bCs/>
          <w:color w:val="000000"/>
          <w:kern w:val="2"/>
          <w:shd w:val="clear" w:color="auto" w:fill="FFFFFF"/>
        </w:rPr>
        <w:t>indica</w:t>
      </w:r>
      <w:r>
        <w:rPr>
          <w:rStyle w:val="Carpredefinitoparagrafo5"/>
          <w:color w:val="000000"/>
          <w:kern w:val="2"/>
          <w:shd w:val="clear" w:color="auto" w:fill="FFFFFF"/>
        </w:rPr>
        <w:t xml:space="preserve"> i seguenti dati: domicilio fiscale__________________; codice fiscale____________, partita IVA_______________________, indirizzo PEC _____________________________ oppure, solo in caso di concorrenti aventi sede in altri Stati membri, l’indirizzo di posta elettronica ______________________________________, ai fini delle comunicazioni di cui all’</w:t>
      </w:r>
      <w:r>
        <w:rPr>
          <w:rStyle w:val="Carpredefinitoparagrafo5"/>
          <w:i/>
          <w:iCs/>
          <w:color w:val="000000"/>
          <w:kern w:val="2"/>
          <w:shd w:val="clear" w:color="auto" w:fill="FFFFFF"/>
        </w:rPr>
        <w:t>art. 76, comma 5 del “Codice”</w:t>
      </w:r>
      <w:r>
        <w:rPr>
          <w:rStyle w:val="Carpredefinitoparagrafo5"/>
          <w:color w:val="000000"/>
          <w:kern w:val="2"/>
          <w:shd w:val="clear" w:color="auto" w:fill="FFFFFF"/>
        </w:rPr>
        <w:t>.</w:t>
      </w:r>
    </w:p>
    <w:p w:rsidR="009164E2" w:rsidRDefault="009164E2">
      <w:pPr>
        <w:spacing w:before="57" w:after="57"/>
        <w:ind w:left="567" w:hanging="567"/>
        <w:jc w:val="both"/>
      </w:pPr>
      <w:r>
        <w:rPr>
          <w:b/>
          <w:color w:val="000000"/>
        </w:rPr>
        <w:t>3.9) attesta di essere informato</w:t>
      </w:r>
      <w:r>
        <w:rPr>
          <w:color w:val="000000"/>
        </w:rPr>
        <w:t xml:space="preserve"> che, ai sensi e per gli effetti </w:t>
      </w:r>
      <w:r w:rsidRPr="005E48A5">
        <w:rPr>
          <w:color w:val="000000"/>
        </w:rPr>
        <w:t>dell’articolo 13 del Regolamento (CE) 27 aprile 2016, n.2016/679/UE, nonché ai sensi del d.lgs. n. 196/2003, come modificato dal d.lgs. n. 101/2018, che i dati personali raccolti saranno trattati, anche con strumenti informatici, esclusivamente nell’ambito della presente gara, nonché dell’esistenza dei diritti di cui agli articoli 7, 15, 16, 17, 18, 20, 21, 22 e 80 del medesimo Regolamento (CE).;</w:t>
      </w:r>
    </w:p>
    <w:p w:rsidR="009164E2" w:rsidRDefault="009164E2">
      <w:pPr>
        <w:spacing w:before="57" w:after="57"/>
        <w:ind w:left="567" w:hanging="567"/>
        <w:jc w:val="both"/>
      </w:pPr>
      <w:r>
        <w:rPr>
          <w:b/>
          <w:color w:val="000000"/>
        </w:rPr>
        <w:t>3.10) attesta di utilizzare</w:t>
      </w:r>
      <w:r>
        <w:rPr>
          <w:color w:val="000000"/>
        </w:rPr>
        <w:t xml:space="preserve"> una quota di materiale non inferiore al 30% del fabbisogno proveniente da riciclo degli inerti, ai sensi dell’</w:t>
      </w:r>
      <w:r>
        <w:rPr>
          <w:i/>
          <w:iCs/>
          <w:color w:val="000000"/>
        </w:rPr>
        <w:t>art. 24 della L.R. n. 12 del 12 luglio 2011</w:t>
      </w:r>
      <w:r>
        <w:rPr>
          <w:color w:val="000000"/>
        </w:rPr>
        <w:t>, per disposizioni finalizzate a valorizzare gli aspetti ambientali, a condizione che gli stessi siano dotati di apposita certificazione;</w:t>
      </w:r>
    </w:p>
    <w:p w:rsidR="009164E2" w:rsidRDefault="009164E2">
      <w:pPr>
        <w:spacing w:before="57" w:after="57"/>
        <w:ind w:left="567" w:hanging="567"/>
        <w:jc w:val="both"/>
      </w:pPr>
      <w:r>
        <w:rPr>
          <w:b/>
        </w:rPr>
        <w:t>3.11)</w:t>
      </w:r>
      <w:r>
        <w:t xml:space="preserve"> </w:t>
      </w:r>
      <w:r>
        <w:rPr>
          <w:iCs/>
          <w:spacing w:val="20"/>
          <w:sz w:val="36"/>
          <w:szCs w:val="36"/>
        </w:rPr>
        <w:t xml:space="preserve">□ </w:t>
      </w:r>
      <w:r>
        <w:rPr>
          <w:b/>
          <w:bCs/>
          <w:i/>
        </w:rPr>
        <w:t>(in caso di avvalimento)</w:t>
      </w:r>
      <w:r>
        <w:rPr>
          <w:i/>
        </w:rPr>
        <w:t xml:space="preserve"> </w:t>
      </w:r>
      <w:r>
        <w:rPr>
          <w:b/>
        </w:rPr>
        <w:t>dichiara</w:t>
      </w:r>
      <w:r>
        <w:t>, al fine di soddisfare i requisiti di partecipazione prescritti dal bando di gara, di avvalersi, alle condizioni e nei limiti previsti dall’</w:t>
      </w:r>
      <w:r>
        <w:rPr>
          <w:i/>
          <w:iCs/>
        </w:rPr>
        <w:t>art. 89 del “Codice”</w:t>
      </w:r>
      <w:r>
        <w:t xml:space="preserve">, di una impresa Ausiliaria e </w:t>
      </w:r>
      <w:r>
        <w:rPr>
          <w:b/>
          <w:bCs/>
        </w:rPr>
        <w:t>allega</w:t>
      </w:r>
      <w:r>
        <w:t xml:space="preserve"> tutta la documentazione prescritta dal medesimo articolo anche con riferimento all’impresa Ausiliaria stessa. </w:t>
      </w:r>
      <w:r>
        <w:rPr>
          <w:b/>
          <w:bCs/>
        </w:rPr>
        <w:t>Allega</w:t>
      </w:r>
      <w:r>
        <w:t xml:space="preserve"> altresì, il relativo contratto di avvalimento, che contiene a pena nullità, la specificazione dei requisiti forniti e delle risorse messe a disposizione dall’impresa Ausiliaria medesima; </w:t>
      </w:r>
    </w:p>
    <w:p w:rsidR="009164E2" w:rsidRDefault="009164E2">
      <w:pPr>
        <w:tabs>
          <w:tab w:val="left" w:pos="0"/>
        </w:tabs>
        <w:spacing w:before="57" w:after="57"/>
        <w:jc w:val="both"/>
      </w:pPr>
      <w:r>
        <w:rPr>
          <w:b/>
        </w:rPr>
        <w:t>3.12) dichiara</w:t>
      </w:r>
      <w:r>
        <w:t>, ai sensi dell’</w:t>
      </w:r>
      <w:r>
        <w:rPr>
          <w:i/>
          <w:iCs/>
        </w:rPr>
        <w:t xml:space="preserve">art. 21 della L.R. 20/1999 e </w:t>
      </w:r>
      <w:proofErr w:type="spellStart"/>
      <w:r>
        <w:rPr>
          <w:i/>
          <w:iCs/>
        </w:rPr>
        <w:t>s.m.i</w:t>
      </w:r>
      <w:proofErr w:type="spellEnd"/>
      <w:r>
        <w:rPr>
          <w:i/>
          <w:iCs/>
        </w:rPr>
        <w:t>,</w:t>
      </w:r>
      <w:r>
        <w:t>:</w:t>
      </w:r>
    </w:p>
    <w:p w:rsidR="009164E2" w:rsidRDefault="009164E2">
      <w:pPr>
        <w:spacing w:before="57" w:after="57"/>
        <w:ind w:firstLine="567"/>
        <w:jc w:val="both"/>
      </w:pPr>
      <w:r>
        <w:rPr>
          <w:sz w:val="36"/>
          <w:szCs w:val="36"/>
        </w:rPr>
        <w:t>□</w:t>
      </w:r>
      <w:r>
        <w:t xml:space="preserve"> che, in caso di aggiudicazione, intende avvalersi di noli a freddo</w:t>
      </w:r>
    </w:p>
    <w:p w:rsidR="009164E2" w:rsidRDefault="009164E2">
      <w:pPr>
        <w:tabs>
          <w:tab w:val="left" w:pos="0"/>
        </w:tabs>
        <w:spacing w:before="57" w:after="57"/>
        <w:jc w:val="both"/>
      </w:pPr>
      <w:r>
        <w:rPr>
          <w:b/>
        </w:rPr>
        <w:t>OVVERO</w:t>
      </w:r>
    </w:p>
    <w:p w:rsidR="009164E2" w:rsidRDefault="009164E2">
      <w:pPr>
        <w:spacing w:before="57" w:after="57"/>
        <w:ind w:firstLine="567"/>
        <w:jc w:val="both"/>
      </w:pPr>
      <w:r>
        <w:rPr>
          <w:sz w:val="36"/>
          <w:szCs w:val="36"/>
        </w:rPr>
        <w:t xml:space="preserve">□ </w:t>
      </w:r>
      <w:r w:rsidR="00D27FF3">
        <w:t>che in</w:t>
      </w:r>
      <w:r>
        <w:t xml:space="preserve"> caso di aggiudicazione, non intende avvalersi di noli a freddo</w:t>
      </w:r>
    </w:p>
    <w:p w:rsidR="009164E2" w:rsidRDefault="00D27FF3">
      <w:pPr>
        <w:spacing w:before="57" w:after="57"/>
        <w:ind w:firstLine="567"/>
        <w:jc w:val="both"/>
      </w:pPr>
      <w:r>
        <w:rPr>
          <w:sz w:val="36"/>
          <w:szCs w:val="36"/>
        </w:rPr>
        <w:t xml:space="preserve">□ </w:t>
      </w:r>
      <w:r>
        <w:t>di</w:t>
      </w:r>
      <w:r w:rsidR="009164E2">
        <w:t xml:space="preserve"> essere </w:t>
      </w:r>
      <w:r>
        <w:t>in possesso</w:t>
      </w:r>
      <w:r w:rsidR="009164E2">
        <w:t xml:space="preserve"> dei seguenti mezzi</w:t>
      </w:r>
    </w:p>
    <w:p w:rsidR="009164E2" w:rsidRDefault="009164E2">
      <w:pPr>
        <w:tabs>
          <w:tab w:val="left" w:pos="0"/>
        </w:tabs>
        <w:spacing w:before="57" w:after="57"/>
        <w:jc w:val="both"/>
      </w:pPr>
      <w:r>
        <w:t>________________________________________________________________________________</w:t>
      </w:r>
    </w:p>
    <w:p w:rsidR="009164E2" w:rsidRDefault="009164E2">
      <w:pPr>
        <w:tabs>
          <w:tab w:val="left" w:pos="0"/>
        </w:tabs>
        <w:spacing w:before="57" w:after="57"/>
        <w:jc w:val="both"/>
      </w:pPr>
      <w:r>
        <w:t>________________________________________________________________________________</w:t>
      </w:r>
    </w:p>
    <w:p w:rsidR="009164E2" w:rsidRDefault="009164E2">
      <w:pPr>
        <w:tabs>
          <w:tab w:val="left" w:pos="0"/>
        </w:tabs>
        <w:spacing w:before="57" w:after="57"/>
        <w:jc w:val="both"/>
      </w:pPr>
      <w:r>
        <w:t>________________________________________________________________________________________________________________________________________________________________</w:t>
      </w:r>
    </w:p>
    <w:p w:rsidR="009164E2" w:rsidRDefault="009164E2">
      <w:pPr>
        <w:tabs>
          <w:tab w:val="left" w:pos="0"/>
        </w:tabs>
        <w:spacing w:before="57" w:after="57"/>
        <w:jc w:val="both"/>
      </w:pPr>
      <w:r>
        <w:rPr>
          <w:b/>
        </w:rPr>
        <w:t>________________________________________________________________________________</w:t>
      </w:r>
    </w:p>
    <w:p w:rsidR="009164E2" w:rsidRDefault="009164E2">
      <w:pPr>
        <w:tabs>
          <w:tab w:val="left" w:pos="0"/>
        </w:tabs>
        <w:spacing w:before="57" w:after="57"/>
        <w:jc w:val="both"/>
      </w:pPr>
      <w:r>
        <w:rPr>
          <w:b/>
        </w:rPr>
        <w:t>OVVERO</w:t>
      </w:r>
    </w:p>
    <w:p w:rsidR="009164E2" w:rsidRDefault="009164E2">
      <w:pPr>
        <w:spacing w:before="57" w:after="57"/>
        <w:ind w:firstLine="567"/>
        <w:jc w:val="both"/>
      </w:pPr>
      <w:r>
        <w:rPr>
          <w:sz w:val="36"/>
          <w:szCs w:val="36"/>
        </w:rPr>
        <w:t>□</w:t>
      </w:r>
      <w:r>
        <w:t xml:space="preserve"> allega elenco mezzi</w:t>
      </w:r>
    </w:p>
    <w:p w:rsidR="009164E2" w:rsidRDefault="009164E2">
      <w:pPr>
        <w:spacing w:before="57" w:after="57"/>
        <w:ind w:left="10" w:firstLine="10"/>
        <w:jc w:val="both"/>
      </w:pPr>
      <w:r>
        <w:rPr>
          <w:b/>
        </w:rPr>
        <w:t>3.13)</w:t>
      </w:r>
      <w:r>
        <w:rPr>
          <w:b/>
          <w:color w:val="FF0000"/>
        </w:rPr>
        <w:t xml:space="preserve"> </w:t>
      </w:r>
      <w:r>
        <w:rPr>
          <w:b/>
        </w:rPr>
        <w:t>il Contratto Collettivo Nazionale</w:t>
      </w:r>
      <w:r>
        <w:t xml:space="preserve"> di lavoro applicato ………………………………………..</w:t>
      </w:r>
    </w:p>
    <w:p w:rsidR="009164E2" w:rsidRDefault="009164E2">
      <w:pPr>
        <w:spacing w:before="57" w:after="57"/>
        <w:jc w:val="both"/>
      </w:pPr>
      <w:r>
        <w:t>- l’INAIL – sede territoriale …………………….…………. codice Ditta  ……………….…………</w:t>
      </w:r>
    </w:p>
    <w:p w:rsidR="009164E2" w:rsidRDefault="009164E2">
      <w:pPr>
        <w:spacing w:before="57" w:after="57"/>
        <w:jc w:val="both"/>
      </w:pPr>
      <w:r>
        <w:t xml:space="preserve">  numero e posizione assicurativa …………………..…………………………………………….…..</w:t>
      </w:r>
    </w:p>
    <w:p w:rsidR="009164E2" w:rsidRDefault="009164E2">
      <w:pPr>
        <w:spacing w:before="57" w:after="57"/>
        <w:jc w:val="both"/>
      </w:pPr>
      <w:r>
        <w:t>- l’INPS – sede territoriale ……………………………. matricola aziendale ………………….…….</w:t>
      </w:r>
    </w:p>
    <w:p w:rsidR="009164E2" w:rsidRDefault="009164E2">
      <w:pPr>
        <w:spacing w:before="57" w:after="57"/>
        <w:jc w:val="both"/>
      </w:pPr>
      <w:r>
        <w:t>- la CASSA EDILE –  sede territoriale …………………………………………………………..…..</w:t>
      </w:r>
    </w:p>
    <w:p w:rsidR="009164E2" w:rsidRDefault="009164E2">
      <w:pPr>
        <w:spacing w:before="57" w:after="57"/>
        <w:jc w:val="both"/>
      </w:pPr>
      <w:r>
        <w:t xml:space="preserve">  Codice Impresa……………………………………………………………………………………...</w:t>
      </w:r>
    </w:p>
    <w:p w:rsidR="009164E2" w:rsidRDefault="009164E2">
      <w:pPr>
        <w:spacing w:before="57" w:after="57"/>
        <w:ind w:left="567" w:hanging="567"/>
        <w:jc w:val="both"/>
      </w:pPr>
      <w:r>
        <w:rPr>
          <w:b/>
          <w:color w:val="000000"/>
        </w:rPr>
        <w:t>3.1</w:t>
      </w:r>
      <w:r>
        <w:rPr>
          <w:b/>
        </w:rPr>
        <w:t>4</w:t>
      </w:r>
      <w:r>
        <w:rPr>
          <w:b/>
          <w:color w:val="000000"/>
        </w:rPr>
        <w:t xml:space="preserve">) </w:t>
      </w:r>
      <w:r>
        <w:rPr>
          <w:iCs/>
          <w:spacing w:val="20"/>
          <w:sz w:val="36"/>
          <w:szCs w:val="36"/>
        </w:rPr>
        <w:t>□</w:t>
      </w:r>
      <w:r>
        <w:rPr>
          <w:color w:val="000000"/>
        </w:rPr>
        <w:t xml:space="preserve"> </w:t>
      </w:r>
      <w:r>
        <w:rPr>
          <w:b/>
          <w:color w:val="000000"/>
        </w:rPr>
        <w:t>di essere in possesso</w:t>
      </w:r>
      <w:r>
        <w:rPr>
          <w:color w:val="000000"/>
        </w:rPr>
        <w:t xml:space="preserve"> della Certificazione del sistema di qualità aziendale conforme alle norme europee della serie UNI EN ISO 9000 </w:t>
      </w:r>
      <w:r w:rsidRPr="005E48A5">
        <w:rPr>
          <w:color w:val="000000"/>
        </w:rPr>
        <w:t>e alla vigente normativa nazionale, rilasciata dai soggetti accreditati ai sensi delle norme europee della serie UNI CEI EN 45000 e della serie UNI CEI EN ISO/IEC 1700 e riportata nella SOA</w:t>
      </w:r>
      <w:r>
        <w:rPr>
          <w:color w:val="000000"/>
        </w:rPr>
        <w:t xml:space="preserve"> e ne allega relativa copia.</w:t>
      </w:r>
    </w:p>
    <w:p w:rsidR="009164E2" w:rsidRDefault="009164E2">
      <w:pPr>
        <w:spacing w:before="57" w:after="57"/>
        <w:ind w:left="10"/>
        <w:jc w:val="both"/>
      </w:pPr>
      <w:r>
        <w:rPr>
          <w:b/>
          <w:color w:val="000000"/>
        </w:rPr>
        <w:t>OVVERO</w:t>
      </w:r>
    </w:p>
    <w:p w:rsidR="009164E2" w:rsidRDefault="009164E2">
      <w:pPr>
        <w:spacing w:before="57" w:after="57"/>
        <w:ind w:firstLine="567"/>
        <w:jc w:val="both"/>
      </w:pPr>
      <w:r>
        <w:rPr>
          <w:iCs/>
          <w:spacing w:val="20"/>
          <w:sz w:val="36"/>
          <w:szCs w:val="36"/>
        </w:rPr>
        <w:t>□</w:t>
      </w:r>
      <w:r>
        <w:rPr>
          <w:color w:val="000000"/>
        </w:rPr>
        <w:t>di non essere in possesso della Certificazione del sistema di qualità.</w:t>
      </w:r>
    </w:p>
    <w:p w:rsidR="009164E2" w:rsidRDefault="009164E2">
      <w:pPr>
        <w:spacing w:before="57" w:after="57"/>
        <w:ind w:left="567" w:hanging="567"/>
        <w:jc w:val="both"/>
      </w:pPr>
      <w:r>
        <w:rPr>
          <w:b/>
          <w:color w:val="000000"/>
        </w:rPr>
        <w:t>3.1</w:t>
      </w:r>
      <w:r>
        <w:rPr>
          <w:b/>
        </w:rPr>
        <w:t>5</w:t>
      </w:r>
      <w:r>
        <w:rPr>
          <w:b/>
          <w:color w:val="000000"/>
        </w:rPr>
        <w:t xml:space="preserve">) </w:t>
      </w:r>
      <w:r>
        <w:rPr>
          <w:iCs/>
          <w:spacing w:val="20"/>
          <w:sz w:val="36"/>
          <w:szCs w:val="36"/>
        </w:rPr>
        <w:t>□</w:t>
      </w:r>
      <w:r>
        <w:rPr>
          <w:color w:val="000000"/>
        </w:rPr>
        <w:t xml:space="preserve"> </w:t>
      </w:r>
      <w:r>
        <w:rPr>
          <w:b/>
          <w:color w:val="000000"/>
        </w:rPr>
        <w:t>di essere in possesso</w:t>
      </w:r>
      <w:r>
        <w:rPr>
          <w:color w:val="000000"/>
        </w:rPr>
        <w:t>, ai sensi dell’</w:t>
      </w:r>
      <w:r>
        <w:rPr>
          <w:i/>
          <w:color w:val="000000"/>
        </w:rPr>
        <w:t xml:space="preserve">art. 93, comma 7 </w:t>
      </w:r>
      <w:r>
        <w:rPr>
          <w:color w:val="000000"/>
        </w:rPr>
        <w:t>del</w:t>
      </w:r>
      <w:r>
        <w:rPr>
          <w:i/>
          <w:color w:val="000000"/>
        </w:rPr>
        <w:t xml:space="preserve"> “Codice”</w:t>
      </w:r>
      <w:r>
        <w:rPr>
          <w:color w:val="000000"/>
        </w:rPr>
        <w:t xml:space="preserve"> della registrazione al sistema comunitario </w:t>
      </w:r>
      <w:r>
        <w:t>di ecogestione e audit (EMAS) e ne allega relativa documentazione;</w:t>
      </w:r>
    </w:p>
    <w:p w:rsidR="009164E2" w:rsidRDefault="009164E2">
      <w:pPr>
        <w:spacing w:before="57" w:after="57"/>
        <w:ind w:left="10"/>
        <w:jc w:val="both"/>
      </w:pPr>
      <w:r>
        <w:rPr>
          <w:b/>
          <w:color w:val="000000"/>
        </w:rPr>
        <w:t>OVVERO</w:t>
      </w:r>
    </w:p>
    <w:p w:rsidR="009164E2" w:rsidRDefault="009164E2">
      <w:pPr>
        <w:spacing w:before="57" w:after="57"/>
        <w:ind w:left="567"/>
        <w:jc w:val="both"/>
      </w:pPr>
      <w:r>
        <w:rPr>
          <w:iCs/>
          <w:spacing w:val="20"/>
          <w:sz w:val="36"/>
          <w:szCs w:val="36"/>
        </w:rPr>
        <w:t>□</w:t>
      </w:r>
      <w:r>
        <w:rPr>
          <w:b/>
          <w:color w:val="000000"/>
        </w:rPr>
        <w:t xml:space="preserve"> </w:t>
      </w:r>
      <w:r>
        <w:rPr>
          <w:b/>
          <w:bCs/>
          <w:color w:val="000000"/>
        </w:rPr>
        <w:t>di non essere in possesso</w:t>
      </w:r>
      <w:r>
        <w:rPr>
          <w:color w:val="000000"/>
        </w:rPr>
        <w:t xml:space="preserve"> della registrazione al sistema comunitario </w:t>
      </w:r>
      <w:r>
        <w:t>di ecogestione e audit (EMAS).</w:t>
      </w:r>
    </w:p>
    <w:p w:rsidR="009164E2" w:rsidRDefault="009164E2">
      <w:pPr>
        <w:spacing w:before="57" w:after="57"/>
        <w:ind w:left="567"/>
        <w:jc w:val="both"/>
      </w:pPr>
      <w:r>
        <w:rPr>
          <w:iCs/>
          <w:spacing w:val="20"/>
          <w:sz w:val="36"/>
          <w:szCs w:val="36"/>
        </w:rPr>
        <w:t>□</w:t>
      </w:r>
      <w:r>
        <w:rPr>
          <w:b/>
          <w:iCs/>
          <w:color w:val="000000"/>
          <w:spacing w:val="20"/>
          <w:sz w:val="36"/>
          <w:szCs w:val="36"/>
        </w:rPr>
        <w:t xml:space="preserve"> </w:t>
      </w:r>
      <w:r>
        <w:rPr>
          <w:b/>
          <w:bCs/>
          <w:color w:val="000000"/>
        </w:rPr>
        <w:t>di</w:t>
      </w:r>
      <w:r>
        <w:rPr>
          <w:b/>
          <w:bCs/>
        </w:rPr>
        <w:t xml:space="preserve"> essere in possesso</w:t>
      </w:r>
      <w:r>
        <w:t xml:space="preserve"> della certificazione ambientale ai sensi della norma UNI EN ISO 14001 e ne allega relativa copia;</w:t>
      </w:r>
    </w:p>
    <w:p w:rsidR="009164E2" w:rsidRDefault="009164E2">
      <w:pPr>
        <w:spacing w:before="57" w:after="57"/>
        <w:ind w:left="10"/>
        <w:jc w:val="both"/>
      </w:pPr>
      <w:r>
        <w:rPr>
          <w:b/>
          <w:color w:val="000000"/>
        </w:rPr>
        <w:t>OVVERO</w:t>
      </w:r>
    </w:p>
    <w:p w:rsidR="009164E2" w:rsidRDefault="009164E2">
      <w:pPr>
        <w:spacing w:before="57" w:after="57"/>
        <w:ind w:left="567"/>
        <w:jc w:val="both"/>
      </w:pPr>
      <w:r>
        <w:rPr>
          <w:iCs/>
          <w:spacing w:val="20"/>
          <w:sz w:val="36"/>
          <w:szCs w:val="36"/>
        </w:rPr>
        <w:t>□</w:t>
      </w:r>
      <w:r>
        <w:rPr>
          <w:b/>
          <w:color w:val="000000"/>
        </w:rPr>
        <w:t xml:space="preserve"> </w:t>
      </w:r>
      <w:r>
        <w:rPr>
          <w:b/>
          <w:bCs/>
          <w:color w:val="000000"/>
        </w:rPr>
        <w:t>di non essere in possesso</w:t>
      </w:r>
      <w:r>
        <w:rPr>
          <w:color w:val="000000"/>
        </w:rPr>
        <w:t xml:space="preserve"> </w:t>
      </w:r>
      <w:r>
        <w:t>della certificazione ambientale ai sensi della norma UNI EN ISO 14001.</w:t>
      </w:r>
    </w:p>
    <w:p w:rsidR="009164E2" w:rsidRDefault="009164E2">
      <w:pPr>
        <w:spacing w:before="57" w:after="57"/>
        <w:ind w:left="567"/>
        <w:jc w:val="both"/>
      </w:pPr>
      <w:r>
        <w:rPr>
          <w:iCs/>
          <w:spacing w:val="20"/>
          <w:sz w:val="36"/>
          <w:szCs w:val="36"/>
        </w:rPr>
        <w:t>□</w:t>
      </w:r>
      <w:r>
        <w:rPr>
          <w:b/>
          <w:color w:val="000000"/>
        </w:rPr>
        <w:t xml:space="preserve"> </w:t>
      </w:r>
      <w:r>
        <w:rPr>
          <w:b/>
          <w:bCs/>
          <w:color w:val="000000"/>
        </w:rPr>
        <w:t>di essere</w:t>
      </w:r>
      <w:r>
        <w:rPr>
          <w:color w:val="000000"/>
        </w:rPr>
        <w:t xml:space="preserve"> </w:t>
      </w:r>
      <w:r>
        <w:t>operatore economico che sviluppa un inventario di gas ad effetto serra ai sensi della norma UNI EN ISO 14064-1 o un’impronta climatica (carbon footprint) di prodotto ai sensi della norma UNI ISO/TS 14067 e ne allega relativa documentazione.</w:t>
      </w:r>
    </w:p>
    <w:p w:rsidR="009164E2" w:rsidRDefault="009164E2">
      <w:pPr>
        <w:spacing w:before="57" w:after="57"/>
        <w:jc w:val="both"/>
      </w:pPr>
      <w:r>
        <w:rPr>
          <w:b/>
          <w:color w:val="000000"/>
        </w:rPr>
        <w:t>OVVERO</w:t>
      </w:r>
    </w:p>
    <w:p w:rsidR="009164E2" w:rsidRDefault="009164E2">
      <w:pPr>
        <w:spacing w:before="57" w:after="57"/>
        <w:ind w:left="567"/>
        <w:jc w:val="both"/>
      </w:pPr>
      <w:r>
        <w:rPr>
          <w:iCs/>
          <w:spacing w:val="20"/>
          <w:sz w:val="36"/>
          <w:szCs w:val="36"/>
        </w:rPr>
        <w:t>□</w:t>
      </w:r>
      <w:r>
        <w:rPr>
          <w:b/>
          <w:iCs/>
          <w:color w:val="000000"/>
          <w:spacing w:val="20"/>
          <w:sz w:val="36"/>
          <w:szCs w:val="36"/>
        </w:rPr>
        <w:t xml:space="preserve"> </w:t>
      </w:r>
      <w:r>
        <w:rPr>
          <w:b/>
          <w:bCs/>
          <w:color w:val="000000"/>
        </w:rPr>
        <w:t>di non essere</w:t>
      </w:r>
      <w:r>
        <w:rPr>
          <w:color w:val="000000"/>
        </w:rPr>
        <w:t xml:space="preserve"> </w:t>
      </w:r>
      <w:r>
        <w:t>operatore economico che sviluppa un inventario di gas ad effetto serra ai sensi della norma UNI EN ISO 14064-1 o un’impronta climatica (carbon footprint) di prodotto ai sensi della norma UNI ISO/TS 14067.</w:t>
      </w:r>
    </w:p>
    <w:p w:rsidR="009164E2" w:rsidRDefault="009164E2">
      <w:pPr>
        <w:spacing w:before="57" w:after="57"/>
        <w:ind w:left="567" w:hanging="567"/>
        <w:jc w:val="both"/>
      </w:pPr>
      <w:r>
        <w:rPr>
          <w:b/>
          <w:color w:val="000000"/>
        </w:rPr>
        <w:t>3.1</w:t>
      </w:r>
      <w:r>
        <w:rPr>
          <w:b/>
        </w:rPr>
        <w:t>6</w:t>
      </w:r>
      <w:r>
        <w:rPr>
          <w:b/>
          <w:color w:val="000000"/>
        </w:rPr>
        <w:t xml:space="preserve">) </w:t>
      </w:r>
      <w:r>
        <w:rPr>
          <w:b/>
          <w:iCs/>
          <w:spacing w:val="20"/>
          <w:sz w:val="36"/>
          <w:szCs w:val="36"/>
        </w:rPr>
        <w:t>□</w:t>
      </w:r>
      <w:r>
        <w:rPr>
          <w:b/>
          <w:color w:val="000000"/>
        </w:rPr>
        <w:t xml:space="preserve"> </w:t>
      </w:r>
      <w:r>
        <w:rPr>
          <w:b/>
        </w:rPr>
        <w:t>ad integrazione</w:t>
      </w:r>
      <w:r>
        <w:t xml:space="preserve"> di quanto indicato nella parte III, sez. C, lett. d) del DGUE, i seguenti estremi del </w:t>
      </w:r>
      <w:r>
        <w:rPr>
          <w:iCs/>
        </w:rPr>
        <w:t xml:space="preserve">provvedimento di ammissione al concordato e del provvedimento di autorizzazione a partecipare alla gara di cui trattasi, rilasciati dal Tribunale </w:t>
      </w:r>
      <w:r w:rsidR="00D27FF3">
        <w:rPr>
          <w:iCs/>
        </w:rPr>
        <w:t>di …</w:t>
      </w:r>
      <w:r>
        <w:rPr>
          <w:iCs/>
        </w:rPr>
        <w:t>……………</w:t>
      </w:r>
      <w:r>
        <w:t xml:space="preserve">  in data ……………</w:t>
      </w:r>
      <w:r w:rsidR="00D27FF3">
        <w:t>……</w:t>
      </w:r>
      <w:r>
        <w:t>. prot. n. …………</w:t>
      </w:r>
      <w:r w:rsidR="00D27FF3">
        <w:t>……</w:t>
      </w:r>
      <w:r>
        <w:t xml:space="preserve">, nonché dichiara di non partecipare alla gara quale mandataria di un raggruppamento temporaneo di imprese e che le altre imprese aderenti al raggruppamento non sono assoggettate ad una procedura concorsuale ai sensi </w:t>
      </w:r>
      <w:r>
        <w:rPr>
          <w:i/>
        </w:rPr>
        <w:t xml:space="preserve">dell’art. </w:t>
      </w:r>
      <w:r w:rsidR="00D27FF3">
        <w:rPr>
          <w:i/>
        </w:rPr>
        <w:t>186 bis</w:t>
      </w:r>
      <w:r>
        <w:rPr>
          <w:i/>
        </w:rPr>
        <w:t>, comma 6 del R.D. 16 marzo 1942, n. 267.</w:t>
      </w:r>
    </w:p>
    <w:p w:rsidR="009164E2" w:rsidRPr="001736D2" w:rsidRDefault="009164E2">
      <w:pPr>
        <w:spacing w:before="57" w:after="57"/>
        <w:ind w:left="567" w:hanging="567"/>
        <w:jc w:val="both"/>
      </w:pPr>
      <w:r w:rsidRPr="00742F61">
        <w:rPr>
          <w:b/>
        </w:rPr>
        <w:t>3.17)</w:t>
      </w:r>
      <w:r w:rsidRPr="00742F61">
        <w:t xml:space="preserve"> </w:t>
      </w:r>
      <w:r w:rsidRPr="001736D2">
        <w:t xml:space="preserve">□ di impegnarsi in ossequio al CODICE DI COMPORTAMENTO DEI DIPENDENTI PUBBLICI ad osservare il Codice di Comportamento dei dipendenti del Comune di </w:t>
      </w:r>
      <w:r w:rsidR="001736D2" w:rsidRPr="001736D2">
        <w:t>Misterbianco</w:t>
      </w:r>
      <w:r w:rsidRPr="001736D2">
        <w:t xml:space="preserve"> e prenda atto che in caso di accertata grave violazione al codice stesso, il futuro contratto, sarà risolto ai sensi dell'art. 2 comma 2 del predetto “Codice”; </w:t>
      </w:r>
    </w:p>
    <w:p w:rsidR="009164E2" w:rsidRPr="00742F61" w:rsidRDefault="009164E2">
      <w:pPr>
        <w:spacing w:before="57" w:after="57"/>
        <w:ind w:left="567" w:hanging="567"/>
        <w:jc w:val="both"/>
      </w:pPr>
      <w:r w:rsidRPr="001736D2">
        <w:rPr>
          <w:b/>
        </w:rPr>
        <w:t>3.18)</w:t>
      </w:r>
      <w:r w:rsidRPr="001736D2">
        <w:t xml:space="preserve"> □ che, nel rispetto del Piano per la prevenzione della Corruzione approvato dalla G.C. del </w:t>
      </w:r>
      <w:r w:rsidR="001736D2">
        <w:t>Misterbianco</w:t>
      </w:r>
      <w:r w:rsidRPr="001736D2">
        <w:t xml:space="preserve"> con atto n. </w:t>
      </w:r>
      <w:r w:rsidR="001736D2">
        <w:t>92</w:t>
      </w:r>
      <w:r w:rsidRPr="001736D2">
        <w:t xml:space="preserve"> del 2</w:t>
      </w:r>
      <w:r w:rsidR="001736D2">
        <w:t>8</w:t>
      </w:r>
      <w:r w:rsidRPr="001736D2">
        <w:t>/0</w:t>
      </w:r>
      <w:r w:rsidR="001736D2">
        <w:t>4</w:t>
      </w:r>
      <w:r w:rsidRPr="001736D2">
        <w:t>/202</w:t>
      </w:r>
      <w:r w:rsidR="001736D2">
        <w:t>2</w:t>
      </w:r>
      <w:r w:rsidRPr="001736D2">
        <w:t xml:space="preserve"> e pubblicato sul sito internet del Comune nella sezione: Amministrazione Trasparente e alla voce: altri contenuti, “non ha concluso contratti di lavoro subordinato o autonomo, di non avere attribuito incarichi ad ex dipendenti che hanno esercitato poteri autorizzativi o negoziali per conto dell’Amministrazione Comunale di Alessandria della Rocca”;</w:t>
      </w:r>
      <w:r w:rsidRPr="00742F61">
        <w:t xml:space="preserve"> </w:t>
      </w:r>
    </w:p>
    <w:p w:rsidR="009164E2" w:rsidRDefault="009164E2">
      <w:pPr>
        <w:spacing w:before="57" w:after="57"/>
        <w:ind w:left="567" w:hanging="567"/>
        <w:jc w:val="both"/>
      </w:pPr>
      <w:r w:rsidRPr="00742F61">
        <w:rPr>
          <w:b/>
        </w:rPr>
        <w:t>3.19)</w:t>
      </w:r>
      <w:r w:rsidRPr="00742F61">
        <w:t xml:space="preserve"> □ di non trovarsi in una situazione di conflitto di interesse ai sensi dell'articolo 42, comma 2, D. Lgs. 50/2016, non diversamente risolvibile;</w:t>
      </w:r>
      <w:r>
        <w:t xml:space="preserve"> </w:t>
      </w:r>
    </w:p>
    <w:p w:rsidR="009164E2" w:rsidRDefault="009164E2">
      <w:pPr>
        <w:spacing w:before="57" w:after="57"/>
        <w:jc w:val="both"/>
        <w:rPr>
          <w:sz w:val="22"/>
          <w:szCs w:val="22"/>
        </w:rPr>
      </w:pPr>
    </w:p>
    <w:p w:rsidR="00742F61" w:rsidRDefault="00742F61">
      <w:pPr>
        <w:spacing w:before="57" w:after="57"/>
        <w:jc w:val="both"/>
        <w:rPr>
          <w:sz w:val="22"/>
          <w:szCs w:val="22"/>
        </w:rPr>
      </w:pPr>
    </w:p>
    <w:p w:rsidR="009164E2" w:rsidRDefault="009164E2">
      <w:pPr>
        <w:spacing w:before="57" w:after="57"/>
        <w:jc w:val="both"/>
      </w:pPr>
      <w:r>
        <w:rPr>
          <w:b/>
        </w:rPr>
        <w:t>DICHIARA ALTRESÌ</w:t>
      </w:r>
    </w:p>
    <w:p w:rsidR="009164E2" w:rsidRDefault="009164E2">
      <w:pPr>
        <w:numPr>
          <w:ilvl w:val="0"/>
          <w:numId w:val="1"/>
        </w:numPr>
        <w:spacing w:before="57" w:after="57"/>
        <w:ind w:left="283" w:hanging="283"/>
        <w:jc w:val="both"/>
      </w:pPr>
      <w:r>
        <w:rPr>
          <w:b/>
          <w:iCs/>
          <w:spacing w:val="20"/>
          <w:sz w:val="36"/>
          <w:szCs w:val="36"/>
        </w:rPr>
        <w:t xml:space="preserve">□ </w:t>
      </w:r>
      <w:r>
        <w:rPr>
          <w:rStyle w:val="Carpredefinitoparagrafo2"/>
          <w:b/>
          <w:bCs/>
          <w:color w:val="000000"/>
          <w:kern w:val="2"/>
          <w:shd w:val="clear" w:color="auto" w:fill="FFFFFF"/>
        </w:rPr>
        <w:t>di non trovarsi</w:t>
      </w:r>
      <w:r>
        <w:rPr>
          <w:rStyle w:val="Carpredefinitoparagrafo2"/>
          <w:color w:val="000000"/>
          <w:kern w:val="2"/>
          <w:shd w:val="clear" w:color="auto" w:fill="FFFFFF"/>
        </w:rPr>
        <w:t xml:space="preserve"> in una qualsiasi situazione anche di fatto, o in una situazione di controllo, rispetto ad altri partecipanti nella presente procedura, ai sensi dell’</w:t>
      </w:r>
      <w:r>
        <w:rPr>
          <w:rStyle w:val="Carpredefinitoparagrafo2"/>
          <w:i/>
          <w:iCs/>
          <w:color w:val="000000"/>
          <w:kern w:val="2"/>
          <w:shd w:val="clear" w:color="auto" w:fill="FFFFFF"/>
        </w:rPr>
        <w:t>art. 2359 del Codice Civile</w:t>
      </w:r>
      <w:r>
        <w:rPr>
          <w:rStyle w:val="Carpredefinitoparagrafo2"/>
          <w:color w:val="000000"/>
          <w:kern w:val="2"/>
          <w:shd w:val="clear" w:color="auto" w:fill="FFFFFF"/>
        </w:rPr>
        <w:t>;</w:t>
      </w:r>
    </w:p>
    <w:p w:rsidR="009164E2" w:rsidRDefault="009164E2">
      <w:pPr>
        <w:spacing w:before="57" w:after="57"/>
        <w:ind w:left="284" w:hanging="284"/>
        <w:jc w:val="both"/>
      </w:pPr>
      <w:r>
        <w:rPr>
          <w:b/>
        </w:rPr>
        <w:t>OVVERO</w:t>
      </w:r>
    </w:p>
    <w:p w:rsidR="009164E2" w:rsidRDefault="009164E2">
      <w:pPr>
        <w:spacing w:before="57" w:after="57"/>
        <w:ind w:firstLine="737"/>
        <w:jc w:val="both"/>
      </w:pPr>
      <w:r>
        <w:rPr>
          <w:sz w:val="36"/>
          <w:szCs w:val="36"/>
        </w:rPr>
        <w:t>□</w:t>
      </w:r>
      <w:r>
        <w:t xml:space="preserve"> </w:t>
      </w:r>
      <w:r>
        <w:rPr>
          <w:rStyle w:val="Carpredefinitoparagrafo2"/>
          <w:b/>
          <w:bCs/>
          <w:shd w:val="clear" w:color="auto" w:fill="FFFFFF"/>
        </w:rPr>
        <w:t>di trovarsi</w:t>
      </w:r>
      <w:r>
        <w:rPr>
          <w:rStyle w:val="Carpredefinitoparagrafo2"/>
          <w:shd w:val="clear" w:color="auto" w:fill="FFFFFF"/>
        </w:rPr>
        <w:t xml:space="preserve"> in una situazione di controllo ai sensi dell</w:t>
      </w:r>
      <w:r>
        <w:rPr>
          <w:rStyle w:val="Carpredefinitoparagrafo2"/>
          <w:i/>
          <w:iCs/>
          <w:shd w:val="clear" w:color="auto" w:fill="FFFFFF"/>
        </w:rPr>
        <w:t>’art. 2359 del Codice Civile</w:t>
      </w:r>
      <w:r>
        <w:rPr>
          <w:rStyle w:val="Carpredefinitoparagrafo2"/>
          <w:shd w:val="clear" w:color="auto" w:fill="FFFFFF"/>
        </w:rPr>
        <w:t xml:space="preserve">, o in una qualsiasi relazione, anche di fatto, con le seguenti imprese e che la situazione di controllo o la relazione non comporti che le offerte siano imputabili ad un unico centro decisionale: </w:t>
      </w:r>
    </w:p>
    <w:p w:rsidR="009164E2" w:rsidRDefault="009164E2">
      <w:pPr>
        <w:spacing w:before="57" w:after="57"/>
        <w:ind w:left="284" w:hanging="284"/>
        <w:jc w:val="both"/>
      </w:pPr>
      <w:r>
        <w:t>con sede in ……………………………………... Partita IVA ……………...………………………</w:t>
      </w:r>
    </w:p>
    <w:p w:rsidR="009164E2" w:rsidRDefault="009164E2">
      <w:pPr>
        <w:spacing w:before="57" w:after="57"/>
        <w:ind w:left="284" w:hanging="284"/>
        <w:jc w:val="both"/>
      </w:pPr>
      <w:r>
        <w:t>con sede in ……………………………………... Partita IVA ……………...………………………</w:t>
      </w:r>
    </w:p>
    <w:p w:rsidR="009164E2" w:rsidRDefault="009164E2">
      <w:pPr>
        <w:spacing w:before="57" w:after="57"/>
        <w:ind w:left="284" w:hanging="284"/>
        <w:jc w:val="both"/>
      </w:pPr>
      <w:r>
        <w:t>con sede in ……………………………………... Partita IVA ……………...………………………</w:t>
      </w:r>
    </w:p>
    <w:p w:rsidR="009164E2" w:rsidRDefault="009164E2">
      <w:pPr>
        <w:spacing w:before="57" w:after="57"/>
        <w:ind w:left="284" w:hanging="284"/>
        <w:jc w:val="both"/>
      </w:pPr>
      <w:r>
        <w:t>con sede in ……………………………………... Partita IVA ……………...………………………</w:t>
      </w:r>
    </w:p>
    <w:p w:rsidR="009164E2" w:rsidRDefault="009164E2">
      <w:pPr>
        <w:spacing w:before="57" w:after="57"/>
        <w:ind w:left="284" w:hanging="284"/>
        <w:jc w:val="both"/>
      </w:pPr>
      <w:r>
        <w:t>con sede in ……………………………………... Partita IVA ……………...………………………</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non partecipare alla gara, ai sensi dell’</w:t>
      </w:r>
      <w:r>
        <w:rPr>
          <w:i/>
          <w:iCs/>
          <w:sz w:val="24"/>
          <w:szCs w:val="24"/>
        </w:rPr>
        <w:t>art. 48, comma 7, 1^ periodo del “Codice”</w:t>
      </w:r>
      <w:r>
        <w:rPr>
          <w:sz w:val="24"/>
          <w:szCs w:val="24"/>
        </w:rPr>
        <w:t xml:space="preserve">, in più di un </w:t>
      </w:r>
      <w:r>
        <w:rPr>
          <w:sz w:val="24"/>
          <w:szCs w:val="24"/>
          <w:u w:val="single"/>
        </w:rPr>
        <w:t>Consorzio Ordinario</w:t>
      </w:r>
      <w:r>
        <w:rPr>
          <w:sz w:val="24"/>
          <w:szCs w:val="24"/>
        </w:rPr>
        <w:t>, ovvero di non partecipare alla gara anche in forma individuale qualora abbia partecipato alla gara medesima in Consorzio Ordinario. Dichiara inoltre, di essere a conoscenza quanto indicato nell’</w:t>
      </w:r>
      <w:r>
        <w:rPr>
          <w:i/>
          <w:iCs/>
          <w:sz w:val="24"/>
          <w:szCs w:val="24"/>
        </w:rPr>
        <w:t>art. 48, comma 9, del “Codice”</w:t>
      </w:r>
      <w:r>
        <w:rPr>
          <w:sz w:val="24"/>
          <w:szCs w:val="24"/>
        </w:rPr>
        <w:t>, salvo quanto disposto dall’</w:t>
      </w:r>
      <w:r>
        <w:rPr>
          <w:i/>
          <w:iCs/>
          <w:sz w:val="24"/>
          <w:szCs w:val="24"/>
        </w:rPr>
        <w:t>art. 48, commi 17 e 18 del “Codice”</w:t>
      </w:r>
      <w:r>
        <w:rPr>
          <w:sz w:val="24"/>
          <w:szCs w:val="24"/>
        </w:rPr>
        <w:t xml:space="preserve"> e di rispettare le condizioni di cui all’</w:t>
      </w:r>
      <w:r>
        <w:rPr>
          <w:i/>
          <w:iCs/>
          <w:sz w:val="24"/>
          <w:szCs w:val="24"/>
        </w:rPr>
        <w:t>art. 48, comma 8, del “Codice”</w:t>
      </w:r>
      <w:r>
        <w:rPr>
          <w:sz w:val="24"/>
          <w:szCs w:val="24"/>
        </w:rPr>
        <w:t>. Dichiara altresì, le quote di partecipazione al Consorzio ai sensi dell’</w:t>
      </w:r>
      <w:r>
        <w:rPr>
          <w:i/>
          <w:iCs/>
          <w:sz w:val="24"/>
          <w:szCs w:val="24"/>
        </w:rPr>
        <w:t>art. 92 del “Regolamento di Esecuzione” di cui all’allegato 5</w:t>
      </w:r>
      <w:r>
        <w:rPr>
          <w:sz w:val="24"/>
          <w:szCs w:val="24"/>
        </w:rPr>
        <w:t>;</w:t>
      </w:r>
    </w:p>
    <w:p w:rsidR="009164E2" w:rsidRDefault="009164E2">
      <w:pPr>
        <w:pStyle w:val="Paragrafoelenco"/>
        <w:numPr>
          <w:ilvl w:val="0"/>
          <w:numId w:val="1"/>
        </w:numPr>
        <w:spacing w:before="57" w:after="57"/>
        <w:ind w:left="284" w:hanging="284"/>
        <w:jc w:val="both"/>
      </w:pPr>
      <w:r>
        <w:rPr>
          <w:sz w:val="36"/>
          <w:szCs w:val="36"/>
        </w:rPr>
        <w:t>□</w:t>
      </w:r>
      <w:r>
        <w:rPr>
          <w:sz w:val="24"/>
          <w:szCs w:val="24"/>
        </w:rPr>
        <w:t xml:space="preserve"> non partecipare alla gara, ai sensi dell’</w:t>
      </w:r>
      <w:r>
        <w:rPr>
          <w:i/>
          <w:iCs/>
          <w:sz w:val="24"/>
          <w:szCs w:val="24"/>
        </w:rPr>
        <w:t>art. 48, comma 7, 1^ periodo del “Codice”</w:t>
      </w:r>
      <w:r>
        <w:rPr>
          <w:sz w:val="24"/>
          <w:szCs w:val="24"/>
        </w:rPr>
        <w:t xml:space="preserve">, in più di un </w:t>
      </w:r>
      <w:r>
        <w:rPr>
          <w:sz w:val="24"/>
          <w:szCs w:val="24"/>
          <w:u w:val="single"/>
        </w:rPr>
        <w:t>Raggruppamento Temporaneo</w:t>
      </w:r>
      <w:r>
        <w:rPr>
          <w:sz w:val="24"/>
          <w:szCs w:val="24"/>
        </w:rPr>
        <w:t>, ovvero di non partecipare alla gara anche in forma individuale qualora abbia partecipato alla gara medesima in Raggruppamento Temporaneo d’Imprese. Dichiara inoltre di essere a conoscenza quanto indicato nell’</w:t>
      </w:r>
      <w:r>
        <w:rPr>
          <w:i/>
          <w:iCs/>
          <w:sz w:val="24"/>
          <w:szCs w:val="24"/>
        </w:rPr>
        <w:t>art. 48, comma 9, del “Codice”</w:t>
      </w:r>
      <w:r>
        <w:rPr>
          <w:sz w:val="24"/>
          <w:szCs w:val="24"/>
        </w:rPr>
        <w:t>, salvo quanto disposto dall’</w:t>
      </w:r>
      <w:r>
        <w:rPr>
          <w:i/>
          <w:iCs/>
          <w:sz w:val="24"/>
          <w:szCs w:val="24"/>
        </w:rPr>
        <w:t>art. 48, commi 17 e 18 del “Codice”</w:t>
      </w:r>
      <w:r>
        <w:rPr>
          <w:sz w:val="24"/>
          <w:szCs w:val="24"/>
        </w:rPr>
        <w:t xml:space="preserve"> e di rispettare le condizioni di cui all’</w:t>
      </w:r>
      <w:r>
        <w:rPr>
          <w:i/>
          <w:iCs/>
          <w:sz w:val="24"/>
          <w:szCs w:val="24"/>
        </w:rPr>
        <w:t>art. 48, comma 8, del “Codice”</w:t>
      </w:r>
      <w:r>
        <w:rPr>
          <w:sz w:val="24"/>
          <w:szCs w:val="24"/>
        </w:rPr>
        <w:t>. Dichiara altresì, le quote di partecipazione del Raggruppamento ai sensi dell’</w:t>
      </w:r>
      <w:r>
        <w:rPr>
          <w:i/>
          <w:iCs/>
          <w:sz w:val="24"/>
          <w:szCs w:val="24"/>
        </w:rPr>
        <w:t>art. 92 del “Regolamento di Esecuzione” di cui all’allegato 5</w:t>
      </w:r>
      <w:r>
        <w:rPr>
          <w:sz w:val="24"/>
          <w:szCs w:val="24"/>
        </w:rPr>
        <w:t>. Dichiara altresì, le quote di partecipazione al Consorzio ai sensi dell’</w:t>
      </w:r>
      <w:r>
        <w:rPr>
          <w:i/>
          <w:iCs/>
          <w:sz w:val="24"/>
          <w:szCs w:val="24"/>
        </w:rPr>
        <w:t>art. 92 del “Regolamento di Esecuzione” di cui all’allegato 5</w:t>
      </w:r>
      <w:r>
        <w:rPr>
          <w:sz w:val="24"/>
          <w:szCs w:val="24"/>
        </w:rPr>
        <w:t>;</w:t>
      </w:r>
    </w:p>
    <w:p w:rsidR="009164E2" w:rsidRDefault="009164E2">
      <w:pPr>
        <w:pStyle w:val="Paragrafoelenco"/>
        <w:numPr>
          <w:ilvl w:val="0"/>
          <w:numId w:val="1"/>
        </w:numPr>
        <w:spacing w:before="57" w:after="57"/>
        <w:ind w:left="284" w:hanging="284"/>
        <w:jc w:val="both"/>
      </w:pPr>
      <w:r>
        <w:rPr>
          <w:sz w:val="36"/>
          <w:szCs w:val="36"/>
        </w:rPr>
        <w:t>□</w:t>
      </w:r>
      <w:r>
        <w:rPr>
          <w:sz w:val="24"/>
          <w:szCs w:val="24"/>
        </w:rPr>
        <w:t xml:space="preserve"> non partecipare alla gara, ai sensi dell’</w:t>
      </w:r>
      <w:r>
        <w:rPr>
          <w:i/>
          <w:iCs/>
          <w:sz w:val="24"/>
          <w:szCs w:val="24"/>
        </w:rPr>
        <w:t>art. 48, comma 7, 2^ periodo del “Codice”</w:t>
      </w:r>
      <w:r>
        <w:rPr>
          <w:sz w:val="24"/>
          <w:szCs w:val="24"/>
        </w:rPr>
        <w:t xml:space="preserve">, in più di un </w:t>
      </w:r>
      <w:r>
        <w:rPr>
          <w:sz w:val="24"/>
          <w:szCs w:val="24"/>
          <w:u w:val="single"/>
        </w:rPr>
        <w:t>Consorzio fra Società Cooperative di Produzione e Lavoro o Consorzio tra Imprese Artigiane</w:t>
      </w:r>
      <w:r>
        <w:rPr>
          <w:sz w:val="24"/>
          <w:szCs w:val="24"/>
        </w:rPr>
        <w:t>, ovvero di non partecipare alla gara anche in forma individuale qualora abbia partecipato alla gara medesima in Consorzio fra Società Cooperative di Produzione e Lavoro o Consorzio tra Imprese Artigiane. Dichiara inoltre, di essere a conoscenza di quanto indicato dall’</w:t>
      </w:r>
      <w:r>
        <w:rPr>
          <w:i/>
          <w:iCs/>
          <w:sz w:val="24"/>
          <w:szCs w:val="24"/>
        </w:rPr>
        <w:t>art. 48, comma 7-bis del “Codice”</w:t>
      </w:r>
      <w:r>
        <w:rPr>
          <w:sz w:val="24"/>
          <w:szCs w:val="24"/>
        </w:rPr>
        <w:t>. Dichiara altresì, le quote di partecipazione al Consorzio ai sensi dell’</w:t>
      </w:r>
      <w:r>
        <w:rPr>
          <w:i/>
          <w:iCs/>
          <w:sz w:val="24"/>
          <w:szCs w:val="24"/>
        </w:rPr>
        <w:t>art. 92 del “Regolamento di Esecuzione” di cui all’allegato 5</w:t>
      </w:r>
      <w:r>
        <w:rPr>
          <w:sz w:val="24"/>
          <w:szCs w:val="24"/>
        </w:rPr>
        <w:t>;</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non partecipare alla gara, ai sensi dell’</w:t>
      </w:r>
      <w:r>
        <w:rPr>
          <w:i/>
          <w:iCs/>
          <w:sz w:val="24"/>
          <w:szCs w:val="24"/>
        </w:rPr>
        <w:t>art. 48, comma 7, 2^ periodo del “Codice”</w:t>
      </w:r>
      <w:r>
        <w:rPr>
          <w:sz w:val="24"/>
          <w:szCs w:val="24"/>
        </w:rPr>
        <w:t xml:space="preserve">, in più di un </w:t>
      </w:r>
      <w:r>
        <w:rPr>
          <w:sz w:val="24"/>
          <w:szCs w:val="24"/>
          <w:u w:val="single"/>
        </w:rPr>
        <w:t>Consorzio Stabile</w:t>
      </w:r>
      <w:r>
        <w:rPr>
          <w:sz w:val="24"/>
          <w:szCs w:val="24"/>
        </w:rPr>
        <w:t>, ovvero di non partecipare alla gara anche in forma individuale qualora abbia partecipato alla gara medesima in Consorzio Stabile. Dichiara inoltre, di essere a conoscenza di quanto indicato dell’</w:t>
      </w:r>
      <w:r>
        <w:rPr>
          <w:i/>
          <w:iCs/>
          <w:sz w:val="24"/>
          <w:szCs w:val="24"/>
        </w:rPr>
        <w:t>art. 47, comma 2 e dell’art. 48, comma 7-bis del “Codice”</w:t>
      </w:r>
      <w:r>
        <w:rPr>
          <w:sz w:val="24"/>
          <w:szCs w:val="24"/>
        </w:rPr>
        <w:t xml:space="preserve">. Dichiara altresì, le quote di partecipazione al Consorzio ai sensi dell’art. </w:t>
      </w:r>
      <w:r>
        <w:rPr>
          <w:i/>
          <w:iCs/>
          <w:sz w:val="24"/>
          <w:szCs w:val="24"/>
        </w:rPr>
        <w:t>92 del “Regolamento di Esecuzione” di cui all’allegato 5</w:t>
      </w:r>
      <w:r>
        <w:rPr>
          <w:sz w:val="24"/>
          <w:szCs w:val="24"/>
        </w:rPr>
        <w:t>;</w:t>
      </w:r>
    </w:p>
    <w:p w:rsidR="009164E2" w:rsidRDefault="009164E2">
      <w:pPr>
        <w:pStyle w:val="Paragrafoelenco"/>
        <w:numPr>
          <w:ilvl w:val="0"/>
          <w:numId w:val="1"/>
        </w:numPr>
        <w:spacing w:before="57" w:after="57"/>
        <w:ind w:left="284" w:hanging="284"/>
        <w:jc w:val="both"/>
      </w:pPr>
      <w:r>
        <w:rPr>
          <w:sz w:val="36"/>
          <w:szCs w:val="36"/>
        </w:rPr>
        <w:t>□</w:t>
      </w:r>
      <w:r>
        <w:rPr>
          <w:sz w:val="24"/>
          <w:szCs w:val="24"/>
        </w:rPr>
        <w:t xml:space="preserve"> partecipare alla gara, ai sensi dell’</w:t>
      </w:r>
      <w:r>
        <w:rPr>
          <w:i/>
          <w:iCs/>
          <w:sz w:val="24"/>
          <w:szCs w:val="24"/>
        </w:rPr>
        <w:t>art. 45, comma 2, lett. f) del “Codice”</w:t>
      </w:r>
      <w:r>
        <w:rPr>
          <w:sz w:val="24"/>
          <w:szCs w:val="24"/>
        </w:rPr>
        <w:t xml:space="preserve">, in </w:t>
      </w:r>
      <w:r>
        <w:rPr>
          <w:sz w:val="24"/>
          <w:szCs w:val="24"/>
          <w:u w:val="single"/>
        </w:rPr>
        <w:t>Aggregazioni tra Imprese aderenti al Contratto di Rete</w:t>
      </w:r>
      <w:r>
        <w:rPr>
          <w:sz w:val="24"/>
          <w:szCs w:val="24"/>
        </w:rPr>
        <w:t xml:space="preserve"> e di rispettare la disciplina prevista per i Raggruppamenti Temporanei di imprese in quanto compatibile. Dichiara inoltre di essere a conoscenza di non partecipare alla gara in più di una Aggregazioni tra Imprese aderenti al Contratto di Rete, ovvero di non partecipare alla gara anche in forma individuale qualora abbia partecipato alla gara medesima in Aggregazioni tra Imprese aderenti al Contratto di Rete;</w:t>
      </w:r>
    </w:p>
    <w:p w:rsidR="009164E2" w:rsidRDefault="009164E2">
      <w:pPr>
        <w:pStyle w:val="Paragrafoelenco"/>
        <w:numPr>
          <w:ilvl w:val="0"/>
          <w:numId w:val="1"/>
        </w:numPr>
        <w:spacing w:before="57" w:after="57"/>
        <w:ind w:left="284" w:hanging="284"/>
        <w:jc w:val="both"/>
      </w:pPr>
      <w:r>
        <w:rPr>
          <w:sz w:val="36"/>
          <w:szCs w:val="36"/>
        </w:rPr>
        <w:t>□</w:t>
      </w:r>
      <w:r>
        <w:rPr>
          <w:sz w:val="24"/>
          <w:szCs w:val="24"/>
        </w:rPr>
        <w:t xml:space="preserve"> partecipare alla gara, ai sensi dell’</w:t>
      </w:r>
      <w:r>
        <w:rPr>
          <w:i/>
          <w:iCs/>
          <w:sz w:val="24"/>
          <w:szCs w:val="24"/>
        </w:rPr>
        <w:t>art. 45, comma2, lett. g) del “Codice“</w:t>
      </w:r>
      <w:r>
        <w:rPr>
          <w:sz w:val="24"/>
          <w:szCs w:val="24"/>
        </w:rPr>
        <w:t xml:space="preserve">, mediante contratto di </w:t>
      </w:r>
      <w:r>
        <w:rPr>
          <w:sz w:val="24"/>
          <w:szCs w:val="24"/>
          <w:u w:val="single"/>
        </w:rPr>
        <w:t>Gruppo Europeo di Interesse Economico (GEIE)</w:t>
      </w:r>
      <w:r>
        <w:rPr>
          <w:sz w:val="24"/>
          <w:szCs w:val="24"/>
        </w:rPr>
        <w:t xml:space="preserve"> di cui al </w:t>
      </w:r>
      <w:r w:rsidR="00D27FF3">
        <w:rPr>
          <w:i/>
          <w:iCs/>
          <w:sz w:val="24"/>
          <w:szCs w:val="24"/>
        </w:rPr>
        <w:t>D.lgs.</w:t>
      </w:r>
      <w:r>
        <w:rPr>
          <w:i/>
          <w:iCs/>
          <w:sz w:val="24"/>
          <w:szCs w:val="24"/>
        </w:rPr>
        <w:t xml:space="preserve"> 23 luglio 1991 n.240;</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 xml:space="preserve">aver prestato la garanzia provvisoria e di aver verificato che il soggetto garante relativo al rilascio della stessa, sia in possesso dell’autorizzazione al rilascio della medesima garanzia mediante accesso ai siti internet </w:t>
      </w:r>
      <w:r>
        <w:rPr>
          <w:i/>
          <w:iCs/>
          <w:shd w:val="clear" w:color="auto" w:fill="FFFFFF"/>
        </w:rPr>
        <w:t>(così come specificato nel bando)</w:t>
      </w:r>
      <w:r>
        <w:rPr>
          <w:sz w:val="24"/>
          <w:szCs w:val="24"/>
        </w:rPr>
        <w:t>;</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in caso di aggiudicazione, di prestare la cauzione definitiva con le modalità previste dall’</w:t>
      </w:r>
      <w:r>
        <w:rPr>
          <w:i/>
          <w:iCs/>
          <w:sz w:val="24"/>
          <w:szCs w:val="24"/>
        </w:rPr>
        <w:t xml:space="preserve">art. 103 </w:t>
      </w:r>
      <w:r w:rsidR="00D27FF3">
        <w:rPr>
          <w:i/>
          <w:iCs/>
          <w:sz w:val="24"/>
          <w:szCs w:val="24"/>
        </w:rPr>
        <w:t>del “Codice</w:t>
      </w:r>
      <w:r>
        <w:rPr>
          <w:i/>
          <w:iCs/>
          <w:sz w:val="24"/>
          <w:szCs w:val="24"/>
        </w:rPr>
        <w:t xml:space="preserve">” </w:t>
      </w:r>
      <w:r>
        <w:rPr>
          <w:sz w:val="24"/>
          <w:szCs w:val="24"/>
        </w:rPr>
        <w:t>e secondo quanto richiesto dalla S.A. in riferimento alla normativa vigente in materia di lavori pubblici;</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essere a conoscenza di quanto previsto dall’</w:t>
      </w:r>
      <w:r>
        <w:rPr>
          <w:i/>
          <w:iCs/>
          <w:sz w:val="24"/>
          <w:szCs w:val="24"/>
        </w:rPr>
        <w:t>art. 110 del “Codice”</w:t>
      </w:r>
      <w:r>
        <w:rPr>
          <w:sz w:val="24"/>
          <w:szCs w:val="24"/>
        </w:rPr>
        <w:t xml:space="preserve"> per le procedure di affidamento in caso di fallimento o risoluzione di contratto;</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accettare, ai sensi dell’</w:t>
      </w:r>
      <w:r>
        <w:rPr>
          <w:i/>
          <w:iCs/>
          <w:sz w:val="24"/>
          <w:szCs w:val="24"/>
        </w:rPr>
        <w:t>art. 100, comma2 del “Codice”</w:t>
      </w:r>
      <w:r>
        <w:rPr>
          <w:sz w:val="24"/>
          <w:szCs w:val="24"/>
        </w:rPr>
        <w:t>, i requisiti particolari per l’esecuzione dei lavori nell’ipotesi in cui risulti aggiudicatario;</w:t>
      </w:r>
    </w:p>
    <w:p w:rsidR="009164E2" w:rsidRPr="00742F61" w:rsidRDefault="009164E2">
      <w:pPr>
        <w:pStyle w:val="Paragrafoelenco"/>
        <w:numPr>
          <w:ilvl w:val="0"/>
          <w:numId w:val="1"/>
        </w:numPr>
        <w:spacing w:before="57" w:after="57"/>
        <w:ind w:left="284" w:hanging="284"/>
        <w:jc w:val="both"/>
        <w:rPr>
          <w:sz w:val="24"/>
          <w:szCs w:val="24"/>
        </w:rPr>
      </w:pPr>
      <w:r w:rsidRPr="00742F61">
        <w:rPr>
          <w:sz w:val="24"/>
          <w:szCs w:val="24"/>
        </w:rPr>
        <w:t xml:space="preserve">□ di essere a conoscenza che le carenze di qualsiasi elemento formale della domanda, in particolare, in caso di mancanza, incompletezza e ogni altra irregolarità essenziale degli elementi e del DGUE di cui all’art. 85 del“Codice”, con esclusione di quelle afferenti all'offerta economica, potranno essere sanate attraverso la procedura di soccorso istruttorio ai sensi dell’art. 83, comma 9 del “Codice”; </w:t>
      </w:r>
    </w:p>
    <w:p w:rsidR="009164E2" w:rsidRPr="00742F61" w:rsidRDefault="009164E2">
      <w:pPr>
        <w:pStyle w:val="Paragrafoelenco"/>
        <w:numPr>
          <w:ilvl w:val="0"/>
          <w:numId w:val="1"/>
        </w:numPr>
        <w:spacing w:before="57" w:after="57"/>
        <w:ind w:left="284" w:hanging="284"/>
        <w:jc w:val="both"/>
        <w:rPr>
          <w:sz w:val="24"/>
          <w:szCs w:val="24"/>
        </w:rPr>
      </w:pPr>
      <w:r w:rsidRPr="00742F61">
        <w:rPr>
          <w:sz w:val="24"/>
          <w:szCs w:val="24"/>
        </w:rPr>
        <w:t xml:space="preserve">□ di non aver concluso, ai sensi dell’art. 53, comma 16 </w:t>
      </w:r>
      <w:proofErr w:type="spellStart"/>
      <w:r w:rsidRPr="00742F61">
        <w:rPr>
          <w:sz w:val="24"/>
          <w:szCs w:val="24"/>
        </w:rPr>
        <w:t>ter</w:t>
      </w:r>
      <w:proofErr w:type="spellEnd"/>
      <w:r w:rsidRPr="00742F61">
        <w:rPr>
          <w:sz w:val="24"/>
          <w:szCs w:val="24"/>
        </w:rPr>
        <w:t xml:space="preserve"> del </w:t>
      </w:r>
      <w:proofErr w:type="spellStart"/>
      <w:r w:rsidRPr="00742F61">
        <w:rPr>
          <w:sz w:val="24"/>
          <w:szCs w:val="24"/>
        </w:rPr>
        <w:t>D.Lgs.</w:t>
      </w:r>
      <w:proofErr w:type="spellEnd"/>
      <w:r w:rsidRPr="00742F61">
        <w:rPr>
          <w:sz w:val="24"/>
          <w:szCs w:val="24"/>
        </w:rPr>
        <w:t xml:space="preserve"> n. 165/2001, contratti di lavoro subordinato o autonomo e comunque di non aver attribuito incarichi ad ex dipendenti dell’amministrazione committente (compresi i soggetti di cui all’art. 21 del D.lgs. n.39/2013) che hanno cessato il rapporto di lavoro da meno di tre anni, i quali, negli ultimi tre anni di servizio hanno esercitato poteri autorizzativi o negoziali per conto della pubblica amministrazione nei propri confronti; </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di essere a conoscenza che la verifica sul possesso dei requisiti di carattere generale, tecnico-organizzativo ed economico-finanziario avviene, ai sensi dell’</w:t>
      </w:r>
      <w:r>
        <w:rPr>
          <w:i/>
          <w:iCs/>
          <w:sz w:val="24"/>
          <w:szCs w:val="24"/>
        </w:rPr>
        <w:t>art. 81, comma1 e dell’art. 216, comma 13, del “Codice”</w:t>
      </w:r>
      <w:r>
        <w:rPr>
          <w:sz w:val="24"/>
          <w:szCs w:val="24"/>
        </w:rPr>
        <w:t xml:space="preserve">, attraverso l’utilizzo del sistema </w:t>
      </w:r>
      <w:proofErr w:type="spellStart"/>
      <w:r>
        <w:rPr>
          <w:sz w:val="24"/>
          <w:szCs w:val="24"/>
        </w:rPr>
        <w:t>AVCPass</w:t>
      </w:r>
      <w:proofErr w:type="spellEnd"/>
      <w:r>
        <w:rPr>
          <w:sz w:val="24"/>
          <w:szCs w:val="24"/>
        </w:rPr>
        <w:t>;</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di essere consapevole che, in caso di aggiudicazione, ai sensi dell’</w:t>
      </w:r>
      <w:r>
        <w:rPr>
          <w:i/>
          <w:iCs/>
          <w:sz w:val="24"/>
          <w:szCs w:val="24"/>
        </w:rPr>
        <w:t>art. 216, comma 11 del “Codice”</w:t>
      </w:r>
      <w:r>
        <w:rPr>
          <w:sz w:val="24"/>
          <w:szCs w:val="24"/>
        </w:rPr>
        <w:t xml:space="preserve">, le spese di pubblicazione sulla GURS relative alla pubblicazione del bando di gara, sono rimborsate alla S.A. entro il termine di 60 giorni dall'aggiudicazione, e che sono a carico dell’aggiudicatario anche tutte le spese contrattuali, gli oneri fiscali quali imposte e tasse - ivi comprese quelle di registro ove dovute - relative alla stipulazione del contratto; </w:t>
      </w:r>
    </w:p>
    <w:p w:rsidR="009164E2" w:rsidRDefault="009164E2">
      <w:pPr>
        <w:pStyle w:val="Paragrafoelenco"/>
        <w:numPr>
          <w:ilvl w:val="0"/>
          <w:numId w:val="1"/>
        </w:numPr>
        <w:spacing w:before="57" w:after="57"/>
        <w:ind w:left="284" w:hanging="284"/>
        <w:jc w:val="both"/>
      </w:pPr>
      <w:r>
        <w:rPr>
          <w:sz w:val="36"/>
          <w:szCs w:val="36"/>
        </w:rPr>
        <w:t xml:space="preserve">□ </w:t>
      </w:r>
      <w:r>
        <w:rPr>
          <w:sz w:val="24"/>
          <w:szCs w:val="24"/>
        </w:rPr>
        <w:t>di essere a conoscenza quanto previsto dall’</w:t>
      </w:r>
      <w:r>
        <w:rPr>
          <w:i/>
          <w:iCs/>
          <w:sz w:val="24"/>
          <w:szCs w:val="24"/>
        </w:rPr>
        <w:t>art. 32, comma 4 del “Codice”</w:t>
      </w:r>
      <w:r>
        <w:rPr>
          <w:sz w:val="24"/>
          <w:szCs w:val="24"/>
        </w:rPr>
        <w:t xml:space="preserve"> e nel caso in cui alla data di scadenza della validità delle offerte le operazioni di gara siano ancora in corso, la stazione appaltante potrà richiedere di confermare la validità dell’offerta sino alla data che sarà indicata e di produrre un apposito documento attestante la validità della garanzia prestata in sede di gara fino alla medesima data e che, il mancato riscontro alla richiesta della stazione appaltante, sarà considerato come rinuncia del concorrente alla partecipazione alla gara;</w:t>
      </w:r>
    </w:p>
    <w:p w:rsidR="009164E2" w:rsidRDefault="009164E2">
      <w:pPr>
        <w:pStyle w:val="Paragrafoelenco"/>
        <w:numPr>
          <w:ilvl w:val="0"/>
          <w:numId w:val="1"/>
        </w:numPr>
        <w:spacing w:before="57" w:after="57"/>
        <w:ind w:left="284" w:hanging="284"/>
        <w:jc w:val="both"/>
      </w:pPr>
      <w:r>
        <w:rPr>
          <w:sz w:val="24"/>
          <w:szCs w:val="24"/>
        </w:rPr>
        <w:t xml:space="preserve"> </w:t>
      </w:r>
      <w:r>
        <w:rPr>
          <w:sz w:val="36"/>
          <w:szCs w:val="36"/>
        </w:rPr>
        <w:t>□</w:t>
      </w:r>
      <w:r>
        <w:rPr>
          <w:sz w:val="24"/>
          <w:szCs w:val="24"/>
        </w:rPr>
        <w:t>di provvedere, in caso di aggiudicazione, ai sensi dell'</w:t>
      </w:r>
      <w:r>
        <w:rPr>
          <w:i/>
          <w:iCs/>
          <w:sz w:val="24"/>
          <w:szCs w:val="24"/>
        </w:rPr>
        <w:t xml:space="preserve">art. 3 della Legge 13 agosto 2010 n. 136 e </w:t>
      </w:r>
      <w:proofErr w:type="spellStart"/>
      <w:r>
        <w:rPr>
          <w:i/>
          <w:iCs/>
          <w:sz w:val="24"/>
          <w:szCs w:val="24"/>
        </w:rPr>
        <w:t>s.m.i.</w:t>
      </w:r>
      <w:proofErr w:type="spellEnd"/>
      <w:r>
        <w:rPr>
          <w:sz w:val="24"/>
          <w:szCs w:val="24"/>
        </w:rPr>
        <w:t>, ad emettere un conto corrente unico sul quale la S.A. farà confluire tutte le somme relative all’appalto compresi i pagamenti delle retribuzioni al personale da effettuarsi esclusivamente a mezzo di bonifico bancario, bonifico postale o assegno circolare non trasferibile, consapevole che il mancato rispetto del suddetto obbligo comporterà la risoluzione per inadempimento contrattuale.</w:t>
      </w:r>
    </w:p>
    <w:p w:rsidR="009164E2" w:rsidRPr="00742F61" w:rsidRDefault="009164E2">
      <w:pPr>
        <w:pStyle w:val="Paragrafoelenco"/>
        <w:numPr>
          <w:ilvl w:val="0"/>
          <w:numId w:val="1"/>
        </w:numPr>
        <w:spacing w:before="57" w:after="57"/>
        <w:ind w:left="426" w:hanging="426"/>
        <w:jc w:val="both"/>
        <w:rPr>
          <w:sz w:val="24"/>
          <w:szCs w:val="24"/>
        </w:rPr>
      </w:pPr>
      <w:r w:rsidRPr="00742F61">
        <w:rPr>
          <w:sz w:val="24"/>
          <w:szCs w:val="24"/>
        </w:rPr>
        <w:t xml:space="preserve">□ le lavorazioni che intende subappaltare nei limiti dell’importo complessivo del contratto, in conformità a quanto previsto </w:t>
      </w:r>
      <w:r w:rsidRPr="00742F61">
        <w:rPr>
          <w:i/>
          <w:sz w:val="24"/>
          <w:szCs w:val="24"/>
        </w:rPr>
        <w:t xml:space="preserve">dall’art. 105 del “Codice” e </w:t>
      </w:r>
      <w:proofErr w:type="spellStart"/>
      <w:r w:rsidRPr="00742F61">
        <w:rPr>
          <w:i/>
          <w:sz w:val="24"/>
          <w:szCs w:val="24"/>
        </w:rPr>
        <w:t>ss.mm.ii.</w:t>
      </w:r>
      <w:proofErr w:type="spellEnd"/>
      <w:r w:rsidRPr="00742F61">
        <w:rPr>
          <w:i/>
          <w:sz w:val="24"/>
          <w:szCs w:val="24"/>
        </w:rPr>
        <w:t xml:space="preserve"> di cui alla legge n.  120/2020 di conversione del D.L. 76/2020 e della legge n. 108/2021 di conversione del D.L. 77/2021</w:t>
      </w:r>
      <w:r w:rsidRPr="00742F61">
        <w:rPr>
          <w:sz w:val="24"/>
          <w:szCs w:val="24"/>
        </w:rPr>
        <w:t>;</w:t>
      </w:r>
    </w:p>
    <w:p w:rsidR="009164E2" w:rsidRPr="00742F61" w:rsidRDefault="009164E2">
      <w:pPr>
        <w:spacing w:before="57" w:after="57"/>
        <w:ind w:left="284" w:hanging="284"/>
        <w:jc w:val="both"/>
      </w:pPr>
      <w:r w:rsidRPr="00742F61">
        <w:t>Categoria…………………………………………</w:t>
      </w:r>
      <w:r w:rsidR="00D27FF3" w:rsidRPr="00742F61">
        <w:t>……</w:t>
      </w:r>
      <w:r w:rsidRPr="00742F61">
        <w:t>…</w:t>
      </w:r>
      <w:r w:rsidR="00D27FF3" w:rsidRPr="00742F61">
        <w:t>……</w:t>
      </w:r>
      <w:r w:rsidRPr="00742F61">
        <w:t>……      Percentuale % …………</w:t>
      </w:r>
    </w:p>
    <w:p w:rsidR="009164E2" w:rsidRPr="00742F61" w:rsidRDefault="009164E2">
      <w:pPr>
        <w:spacing w:before="57" w:after="57"/>
        <w:ind w:left="284" w:hanging="284"/>
        <w:jc w:val="both"/>
      </w:pPr>
      <w:r w:rsidRPr="00742F61">
        <w:t>Categoria…………………………………………………</w:t>
      </w:r>
      <w:r w:rsidR="00D27FF3" w:rsidRPr="00742F61">
        <w:t>………</w:t>
      </w:r>
      <w:r w:rsidRPr="00742F61">
        <w:t>…      Percentuale % …………</w:t>
      </w:r>
    </w:p>
    <w:p w:rsidR="009164E2" w:rsidRPr="00742F61" w:rsidRDefault="009164E2">
      <w:pPr>
        <w:spacing w:before="57" w:after="57"/>
        <w:ind w:left="284" w:hanging="284"/>
        <w:jc w:val="both"/>
      </w:pPr>
      <w:r w:rsidRPr="00742F61">
        <w:t>Categoria…………………………………………………</w:t>
      </w:r>
      <w:r w:rsidR="00D27FF3" w:rsidRPr="00742F61">
        <w:t>………</w:t>
      </w:r>
      <w:r w:rsidRPr="00742F61">
        <w:t>…      Percentuale % …………</w:t>
      </w:r>
    </w:p>
    <w:p w:rsidR="009164E2" w:rsidRDefault="009164E2">
      <w:pPr>
        <w:spacing w:before="57" w:after="57"/>
        <w:ind w:left="284" w:hanging="284"/>
        <w:jc w:val="both"/>
      </w:pPr>
      <w:r w:rsidRPr="00742F61">
        <w:t xml:space="preserve">□ che non intende subappaltare alcuna lavorazione. </w:t>
      </w:r>
    </w:p>
    <w:p w:rsidR="009164E2" w:rsidRDefault="009164E2">
      <w:pPr>
        <w:jc w:val="both"/>
        <w:rPr>
          <w:i/>
          <w:color w:val="000000"/>
          <w:sz w:val="20"/>
          <w:szCs w:val="20"/>
        </w:rPr>
      </w:pPr>
    </w:p>
    <w:p w:rsidR="00D27FF3" w:rsidRDefault="00D27FF3">
      <w:pPr>
        <w:jc w:val="both"/>
        <w:rPr>
          <w:i/>
          <w:color w:val="000000"/>
          <w:sz w:val="20"/>
          <w:szCs w:val="20"/>
        </w:rPr>
      </w:pPr>
    </w:p>
    <w:p w:rsidR="00D27FF3" w:rsidRDefault="00D27FF3">
      <w:pPr>
        <w:jc w:val="both"/>
        <w:rPr>
          <w:i/>
          <w:color w:val="000000"/>
          <w:sz w:val="20"/>
          <w:szCs w:val="20"/>
        </w:rPr>
      </w:pPr>
    </w:p>
    <w:p w:rsidR="00D27FF3" w:rsidRDefault="00D27FF3">
      <w:pPr>
        <w:jc w:val="both"/>
        <w:rPr>
          <w:i/>
          <w:color w:val="000000"/>
          <w:sz w:val="20"/>
          <w:szCs w:val="20"/>
        </w:rPr>
      </w:pPr>
    </w:p>
    <w:p w:rsidR="00D27FF3" w:rsidRDefault="00D27FF3">
      <w:pPr>
        <w:jc w:val="both"/>
        <w:rPr>
          <w:i/>
          <w:color w:val="000000"/>
          <w:sz w:val="20"/>
          <w:szCs w:val="20"/>
        </w:rPr>
      </w:pPr>
    </w:p>
    <w:p w:rsidR="00D27FF3" w:rsidRDefault="00D27FF3">
      <w:pPr>
        <w:jc w:val="both"/>
        <w:rPr>
          <w:i/>
          <w:color w:val="000000"/>
          <w:sz w:val="20"/>
          <w:szCs w:val="20"/>
        </w:rPr>
      </w:pPr>
    </w:p>
    <w:p w:rsidR="00D27FF3" w:rsidRDefault="00D27FF3">
      <w:pPr>
        <w:jc w:val="both"/>
        <w:rPr>
          <w:i/>
          <w:color w:val="000000"/>
          <w:sz w:val="20"/>
          <w:szCs w:val="20"/>
        </w:rPr>
      </w:pPr>
    </w:p>
    <w:p w:rsidR="009164E2" w:rsidRDefault="009164E2">
      <w:r>
        <w:t>___________________________ li, ______________________</w:t>
      </w:r>
    </w:p>
    <w:p w:rsidR="009164E2" w:rsidRDefault="009164E2">
      <w:r>
        <w:rPr>
          <w:b/>
        </w:rPr>
        <w:t xml:space="preserve">                   </w:t>
      </w:r>
      <w:r>
        <w:rPr>
          <w:b/>
          <w:sz w:val="20"/>
          <w:szCs w:val="20"/>
        </w:rPr>
        <w:t xml:space="preserve">Luogo                                              Data                                               </w:t>
      </w:r>
    </w:p>
    <w:p w:rsidR="009164E2" w:rsidRDefault="009164E2">
      <w:pPr>
        <w:rPr>
          <w:b/>
          <w:i/>
          <w:sz w:val="20"/>
          <w:szCs w:val="20"/>
        </w:rPr>
      </w:pPr>
    </w:p>
    <w:p w:rsidR="00D27FF3" w:rsidRDefault="00D27FF3">
      <w:pPr>
        <w:rPr>
          <w:i/>
          <w:sz w:val="20"/>
          <w:szCs w:val="20"/>
        </w:rPr>
      </w:pPr>
    </w:p>
    <w:p w:rsidR="00D27FF3" w:rsidRDefault="00D27FF3" w:rsidP="00D27FF3">
      <w:pPr>
        <w:ind w:left="5670"/>
        <w:jc w:val="center"/>
        <w:rPr>
          <w:i/>
        </w:rPr>
      </w:pPr>
      <w:r w:rsidRPr="0023581B">
        <w:rPr>
          <w:i/>
        </w:rPr>
        <w:t>F</w:t>
      </w:r>
      <w:r>
        <w:rPr>
          <w:i/>
        </w:rPr>
        <w:t>irma</w:t>
      </w:r>
      <w:r w:rsidRPr="0023581B">
        <w:rPr>
          <w:i/>
        </w:rPr>
        <w:t>to</w:t>
      </w:r>
    </w:p>
    <w:p w:rsidR="00D27FF3" w:rsidRPr="00D27FF3" w:rsidRDefault="00D27FF3" w:rsidP="00D27FF3">
      <w:pPr>
        <w:suppressAutoHyphens w:val="0"/>
        <w:autoSpaceDE w:val="0"/>
        <w:autoSpaceDN w:val="0"/>
        <w:adjustRightInd w:val="0"/>
        <w:spacing w:after="240"/>
        <w:rPr>
          <w:rFonts w:cs="Calibri"/>
          <w:sz w:val="18"/>
          <w:szCs w:val="18"/>
          <w:lang w:eastAsia="it-IT"/>
        </w:rPr>
      </w:pPr>
    </w:p>
    <w:p w:rsidR="00D27FF3" w:rsidRPr="00D27FF3" w:rsidRDefault="00D27FF3" w:rsidP="00D27FF3">
      <w:pPr>
        <w:suppressAutoHyphens w:val="0"/>
        <w:autoSpaceDE w:val="0"/>
        <w:autoSpaceDN w:val="0"/>
        <w:adjustRightInd w:val="0"/>
        <w:spacing w:after="240"/>
        <w:ind w:left="5670"/>
        <w:jc w:val="center"/>
        <w:rPr>
          <w:rFonts w:cs="Calibri"/>
          <w:sz w:val="18"/>
          <w:szCs w:val="18"/>
          <w:lang w:eastAsia="it-IT"/>
        </w:rPr>
      </w:pPr>
      <w:r w:rsidRPr="00D27FF3">
        <w:rPr>
          <w:rFonts w:cs="Calibri"/>
          <w:sz w:val="18"/>
          <w:szCs w:val="18"/>
          <w:lang w:eastAsia="it-IT"/>
        </w:rPr>
        <w:t>____________________________</w:t>
      </w:r>
    </w:p>
    <w:p w:rsidR="00D27FF3" w:rsidRPr="00D27FF3" w:rsidRDefault="00D27FF3" w:rsidP="00D27FF3">
      <w:pPr>
        <w:suppressAutoHyphens w:val="0"/>
        <w:autoSpaceDE w:val="0"/>
        <w:autoSpaceDN w:val="0"/>
        <w:adjustRightInd w:val="0"/>
        <w:spacing w:after="240"/>
        <w:ind w:left="5670"/>
        <w:jc w:val="center"/>
        <w:rPr>
          <w:rFonts w:cs="Calibri"/>
          <w:sz w:val="20"/>
          <w:szCs w:val="20"/>
        </w:rPr>
      </w:pPr>
      <w:r w:rsidRPr="00D27FF3">
        <w:rPr>
          <w:rFonts w:cs="Calibri"/>
          <w:sz w:val="18"/>
          <w:szCs w:val="18"/>
          <w:lang w:eastAsia="it-IT"/>
        </w:rPr>
        <w:t>(firmato digitalmente)</w:t>
      </w:r>
    </w:p>
    <w:p w:rsidR="00D27FF3" w:rsidRDefault="00D27FF3">
      <w:pPr>
        <w:rPr>
          <w:i/>
          <w:sz w:val="20"/>
          <w:szCs w:val="20"/>
        </w:rPr>
      </w:pPr>
    </w:p>
    <w:p w:rsidR="008726A6" w:rsidRDefault="008726A6">
      <w:pPr>
        <w:rPr>
          <w:i/>
          <w:sz w:val="20"/>
          <w:szCs w:val="20"/>
        </w:rPr>
      </w:pPr>
    </w:p>
    <w:p w:rsidR="008726A6" w:rsidRDefault="008726A6">
      <w:pPr>
        <w:rPr>
          <w:i/>
          <w:sz w:val="20"/>
          <w:szCs w:val="20"/>
        </w:rPr>
      </w:pPr>
    </w:p>
    <w:p w:rsidR="008726A6" w:rsidRDefault="008726A6">
      <w:pPr>
        <w:rPr>
          <w:i/>
          <w:sz w:val="20"/>
          <w:szCs w:val="20"/>
        </w:rPr>
      </w:pPr>
    </w:p>
    <w:p w:rsidR="00D27FF3" w:rsidRDefault="00D27FF3">
      <w:pPr>
        <w:rPr>
          <w:i/>
          <w:sz w:val="20"/>
          <w:szCs w:val="20"/>
        </w:rPr>
      </w:pPr>
    </w:p>
    <w:p w:rsidR="009164E2" w:rsidRDefault="009164E2">
      <w:r>
        <w:rPr>
          <w:i/>
          <w:sz w:val="20"/>
          <w:szCs w:val="20"/>
        </w:rPr>
        <w:t xml:space="preserve">Documento informatico firmato digitalmente ai sensi del </w:t>
      </w:r>
      <w:proofErr w:type="spellStart"/>
      <w:r>
        <w:rPr>
          <w:i/>
          <w:sz w:val="20"/>
          <w:szCs w:val="20"/>
        </w:rPr>
        <w:t>D.Lgs</w:t>
      </w:r>
      <w:proofErr w:type="spellEnd"/>
      <w:r>
        <w:rPr>
          <w:i/>
          <w:sz w:val="20"/>
          <w:szCs w:val="20"/>
        </w:rPr>
        <w:t xml:space="preserve"> 82/2005 </w:t>
      </w:r>
      <w:proofErr w:type="spellStart"/>
      <w:r>
        <w:rPr>
          <w:i/>
          <w:sz w:val="20"/>
          <w:szCs w:val="20"/>
        </w:rPr>
        <w:t>s.m.i.</w:t>
      </w:r>
      <w:proofErr w:type="spellEnd"/>
      <w:r>
        <w:rPr>
          <w:i/>
          <w:sz w:val="20"/>
          <w:szCs w:val="20"/>
        </w:rPr>
        <w:t xml:space="preserve"> e norme collegate, il quale sostituisce il documento cartaceo e la firma autografa</w:t>
      </w:r>
    </w:p>
    <w:sectPr w:rsidR="009164E2" w:rsidSect="001A6764">
      <w:footerReference w:type="default" r:id="rId8"/>
      <w:pgSz w:w="11906" w:h="16838"/>
      <w:pgMar w:top="851" w:right="1134" w:bottom="1410" w:left="1134" w:header="720" w:footer="851"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5A" w:rsidRDefault="0043435A">
      <w:r>
        <w:separator/>
      </w:r>
    </w:p>
  </w:endnote>
  <w:endnote w:type="continuationSeparator" w:id="0">
    <w:p w:rsidR="0043435A" w:rsidRDefault="00434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Ultra Bold">
    <w:charset w:val="00"/>
    <w:family w:val="swiss"/>
    <w:pitch w:val="variable"/>
    <w:sig w:usb0="00000007" w:usb1="00000000" w:usb2="00000000" w:usb3="00000000" w:csb0="00000003"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yriad Pro Light">
    <w:altName w:val="Segoe UI Light"/>
    <w:charset w:val="00"/>
    <w:family w:val="roman"/>
    <w:pitch w:val="variable"/>
    <w:sig w:usb0="00000000" w:usb1="00000000" w:usb2="00000000" w:usb3="00000000" w:csb0="0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5A" w:rsidRDefault="0043435A">
    <w:pPr>
      <w:pStyle w:val="Pidipagina"/>
      <w:jc w:val="right"/>
    </w:pPr>
    <w:r w:rsidRPr="00BE5CCC">
      <w:rPr>
        <w:i/>
        <w:iCs/>
      </w:rPr>
      <w:t>Mod. 3 Dichiarazione Integrativa</w:t>
    </w:r>
    <w:r>
      <w:tab/>
    </w:r>
    <w:r>
      <w:tab/>
    </w:r>
    <w:fldSimple w:instr=" PAGE ">
      <w:r w:rsidR="00721DCA">
        <w:rPr>
          <w:noProof/>
        </w:rPr>
        <w:t>4</w:t>
      </w:r>
    </w:fldSimple>
    <w:r>
      <w:t>/</w:t>
    </w:r>
    <w:fldSimple w:instr=" NUMPAGES \* ARABIC ">
      <w:r w:rsidR="00721DCA">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5A" w:rsidRDefault="0043435A">
      <w:r>
        <w:separator/>
      </w:r>
    </w:p>
  </w:footnote>
  <w:footnote w:type="continuationSeparator" w:id="0">
    <w:p w:rsidR="0043435A" w:rsidRDefault="0043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lowerLetter"/>
      <w:lvlText w:val="%1)"/>
      <w:lvlJc w:val="left"/>
      <w:pPr>
        <w:tabs>
          <w:tab w:val="num" w:pos="708"/>
        </w:tabs>
        <w:ind w:left="720" w:hanging="360"/>
      </w:pPr>
      <w:rPr>
        <w:rFonts w:ascii="Symbol" w:hAnsi="Symbol" w:cs="Symbol" w:hint="default"/>
        <w:b w:val="0"/>
        <w:i/>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rPr>
        <w:rFonts w:ascii="Wingdings" w:hAnsi="Wingdings" w:cs="Wingding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30" w:hanging="360"/>
      </w:pPr>
      <w:rPr>
        <w:rFonts w:ascii="Wingdings" w:hAnsi="Wingdings" w:cs="Wingdings" w:hint="default"/>
        <w:color w:val="000000"/>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rsids>
    <w:rsidRoot w:val="005E48A5"/>
    <w:rsid w:val="000C6B22"/>
    <w:rsid w:val="00117731"/>
    <w:rsid w:val="001736D2"/>
    <w:rsid w:val="001A6764"/>
    <w:rsid w:val="0029092C"/>
    <w:rsid w:val="0043435A"/>
    <w:rsid w:val="005E48A5"/>
    <w:rsid w:val="00676FDD"/>
    <w:rsid w:val="00721BF7"/>
    <w:rsid w:val="00721DCA"/>
    <w:rsid w:val="00742F61"/>
    <w:rsid w:val="00783D26"/>
    <w:rsid w:val="008726A6"/>
    <w:rsid w:val="009164E2"/>
    <w:rsid w:val="00B34E43"/>
    <w:rsid w:val="00BE5CCC"/>
    <w:rsid w:val="00CF7A87"/>
    <w:rsid w:val="00D27FF3"/>
    <w:rsid w:val="00FE05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764"/>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1A6764"/>
    <w:rPr>
      <w:rFonts w:ascii="Symbol" w:hAnsi="Symbol" w:cs="Symbol" w:hint="default"/>
      <w:b w:val="0"/>
      <w:i/>
      <w:color w:val="000000"/>
      <w:sz w:val="24"/>
      <w:szCs w:val="24"/>
    </w:rPr>
  </w:style>
  <w:style w:type="character" w:customStyle="1" w:styleId="WW8Num2z2">
    <w:name w:val="WW8Num2z2"/>
    <w:rsid w:val="001A6764"/>
    <w:rPr>
      <w:rFonts w:ascii="Courier New" w:hAnsi="Courier New" w:cs="Courier New" w:hint="default"/>
    </w:rPr>
  </w:style>
  <w:style w:type="character" w:customStyle="1" w:styleId="WW8Num2z3">
    <w:name w:val="WW8Num2z3"/>
    <w:rsid w:val="001A6764"/>
    <w:rPr>
      <w:rFonts w:ascii="Wingdings" w:hAnsi="Wingdings" w:cs="Wingdings" w:hint="default"/>
    </w:rPr>
  </w:style>
  <w:style w:type="character" w:customStyle="1" w:styleId="WW8Num3z0">
    <w:name w:val="WW8Num3z0"/>
    <w:rsid w:val="001A6764"/>
    <w:rPr>
      <w:rFonts w:ascii="Wingdings" w:hAnsi="Wingdings" w:cs="Wingdings" w:hint="default"/>
      <w:color w:val="000000"/>
    </w:rPr>
  </w:style>
  <w:style w:type="character" w:customStyle="1" w:styleId="WW8Num4z0">
    <w:name w:val="WW8Num4z0"/>
    <w:rsid w:val="001A6764"/>
    <w:rPr>
      <w:rFonts w:ascii="Wingdings" w:hAnsi="Wingdings" w:cs="OpenSymbol"/>
    </w:rPr>
  </w:style>
  <w:style w:type="character" w:customStyle="1" w:styleId="WW8Num1z0">
    <w:name w:val="WW8Num1z0"/>
    <w:rsid w:val="001A6764"/>
    <w:rPr>
      <w:rFonts w:ascii="Symbol" w:hAnsi="Symbol" w:cs="Symbol" w:hint="default"/>
      <w:b w:val="0"/>
      <w:i/>
      <w:color w:val="000000"/>
      <w:sz w:val="24"/>
      <w:szCs w:val="24"/>
    </w:rPr>
  </w:style>
  <w:style w:type="character" w:customStyle="1" w:styleId="WW8Num1z2">
    <w:name w:val="WW8Num1z2"/>
    <w:rsid w:val="001A6764"/>
    <w:rPr>
      <w:rFonts w:ascii="Courier New" w:hAnsi="Courier New" w:cs="Courier New" w:hint="default"/>
    </w:rPr>
  </w:style>
  <w:style w:type="character" w:customStyle="1" w:styleId="WW8Num1z3">
    <w:name w:val="WW8Num1z3"/>
    <w:rsid w:val="001A6764"/>
    <w:rPr>
      <w:rFonts w:ascii="Wingdings" w:hAnsi="Wingdings" w:cs="Wingdings" w:hint="default"/>
    </w:rPr>
  </w:style>
  <w:style w:type="character" w:customStyle="1" w:styleId="WW8Num2z1">
    <w:name w:val="WW8Num2z1"/>
    <w:rsid w:val="001A6764"/>
    <w:rPr>
      <w:rFonts w:hint="default"/>
      <w:b/>
      <w:bCs/>
      <w:color w:val="000000"/>
      <w:w w:val="110"/>
      <w:sz w:val="22"/>
      <w:szCs w:val="22"/>
      <w:u w:val="none"/>
    </w:rPr>
  </w:style>
  <w:style w:type="character" w:customStyle="1" w:styleId="Carpredefinitoparagrafo5">
    <w:name w:val="Car. predefinito paragrafo5"/>
    <w:rsid w:val="001A6764"/>
  </w:style>
  <w:style w:type="character" w:customStyle="1" w:styleId="WW8Num1z1">
    <w:name w:val="WW8Num1z1"/>
    <w:rsid w:val="001A6764"/>
  </w:style>
  <w:style w:type="character" w:customStyle="1" w:styleId="WW8Num1z4">
    <w:name w:val="WW8Num1z4"/>
    <w:rsid w:val="001A6764"/>
  </w:style>
  <w:style w:type="character" w:customStyle="1" w:styleId="WW8Num1z5">
    <w:name w:val="WW8Num1z5"/>
    <w:rsid w:val="001A6764"/>
  </w:style>
  <w:style w:type="character" w:customStyle="1" w:styleId="WW8Num1z6">
    <w:name w:val="WW8Num1z6"/>
    <w:rsid w:val="001A6764"/>
  </w:style>
  <w:style w:type="character" w:customStyle="1" w:styleId="WW8Num1z7">
    <w:name w:val="WW8Num1z7"/>
    <w:rsid w:val="001A6764"/>
  </w:style>
  <w:style w:type="character" w:customStyle="1" w:styleId="WW8Num1z8">
    <w:name w:val="WW8Num1z8"/>
    <w:rsid w:val="001A6764"/>
  </w:style>
  <w:style w:type="character" w:customStyle="1" w:styleId="WW8Num2z4">
    <w:name w:val="WW8Num2z4"/>
    <w:rsid w:val="001A6764"/>
  </w:style>
  <w:style w:type="character" w:customStyle="1" w:styleId="WW8Num2z5">
    <w:name w:val="WW8Num2z5"/>
    <w:rsid w:val="001A6764"/>
  </w:style>
  <w:style w:type="character" w:customStyle="1" w:styleId="WW8Num2z6">
    <w:name w:val="WW8Num2z6"/>
    <w:rsid w:val="001A6764"/>
  </w:style>
  <w:style w:type="character" w:customStyle="1" w:styleId="WW8Num2z7">
    <w:name w:val="WW8Num2z7"/>
    <w:rsid w:val="001A6764"/>
  </w:style>
  <w:style w:type="character" w:customStyle="1" w:styleId="WW8Num2z8">
    <w:name w:val="WW8Num2z8"/>
    <w:rsid w:val="001A6764"/>
  </w:style>
  <w:style w:type="character" w:customStyle="1" w:styleId="WW8Num3z1">
    <w:name w:val="WW8Num3z1"/>
    <w:rsid w:val="001A6764"/>
  </w:style>
  <w:style w:type="character" w:customStyle="1" w:styleId="WW8Num3z2">
    <w:name w:val="WW8Num3z2"/>
    <w:rsid w:val="001A6764"/>
  </w:style>
  <w:style w:type="character" w:customStyle="1" w:styleId="WW8Num3z3">
    <w:name w:val="WW8Num3z3"/>
    <w:rsid w:val="001A6764"/>
  </w:style>
  <w:style w:type="character" w:customStyle="1" w:styleId="WW8Num4z1">
    <w:name w:val="WW8Num4z1"/>
    <w:rsid w:val="001A6764"/>
    <w:rPr>
      <w:rFonts w:hint="default"/>
      <w:sz w:val="22"/>
      <w:szCs w:val="22"/>
    </w:rPr>
  </w:style>
  <w:style w:type="character" w:customStyle="1" w:styleId="WW8Num5z0">
    <w:name w:val="WW8Num5z0"/>
    <w:rsid w:val="001A6764"/>
    <w:rPr>
      <w:rFonts w:hint="default"/>
      <w:u w:val="none"/>
    </w:rPr>
  </w:style>
  <w:style w:type="character" w:customStyle="1" w:styleId="WW8Num5z1">
    <w:name w:val="WW8Num5z1"/>
    <w:rsid w:val="001A6764"/>
    <w:rPr>
      <w:rFonts w:hint="default"/>
      <w:b/>
      <w:bCs/>
      <w:color w:val="000000"/>
      <w:w w:val="110"/>
      <w:sz w:val="22"/>
      <w:szCs w:val="22"/>
      <w:u w:val="none"/>
    </w:rPr>
  </w:style>
  <w:style w:type="character" w:customStyle="1" w:styleId="WW8Num6z0">
    <w:name w:val="WW8Num6z0"/>
    <w:rsid w:val="001A6764"/>
    <w:rPr>
      <w:rFonts w:hint="default"/>
      <w:b/>
      <w:i w:val="0"/>
      <w:color w:val="000000"/>
      <w:sz w:val="22"/>
      <w:szCs w:val="22"/>
    </w:rPr>
  </w:style>
  <w:style w:type="character" w:customStyle="1" w:styleId="WW8Num6z1">
    <w:name w:val="WW8Num6z1"/>
    <w:rsid w:val="001A6764"/>
    <w:rPr>
      <w:rFonts w:ascii="Garamond" w:eastAsia="Gill Sans Ultra Bold" w:hAnsi="Garamond" w:cs="Gill Sans Ultra Bold" w:hint="default"/>
      <w:b/>
      <w:color w:val="000000"/>
      <w:sz w:val="22"/>
      <w:szCs w:val="22"/>
    </w:rPr>
  </w:style>
  <w:style w:type="character" w:customStyle="1" w:styleId="WW8Num6z2">
    <w:name w:val="WW8Num6z2"/>
    <w:rsid w:val="001A6764"/>
  </w:style>
  <w:style w:type="character" w:customStyle="1" w:styleId="WW8Num6z3">
    <w:name w:val="WW8Num6z3"/>
    <w:rsid w:val="001A6764"/>
    <w:rPr>
      <w:rFonts w:hint="default"/>
      <w:b/>
    </w:rPr>
  </w:style>
  <w:style w:type="character" w:customStyle="1" w:styleId="WW8Num6z4">
    <w:name w:val="WW8Num6z4"/>
    <w:rsid w:val="001A6764"/>
  </w:style>
  <w:style w:type="character" w:customStyle="1" w:styleId="WW8Num6z5">
    <w:name w:val="WW8Num6z5"/>
    <w:rsid w:val="001A6764"/>
  </w:style>
  <w:style w:type="character" w:customStyle="1" w:styleId="WW8Num6z6">
    <w:name w:val="WW8Num6z6"/>
    <w:rsid w:val="001A6764"/>
  </w:style>
  <w:style w:type="character" w:customStyle="1" w:styleId="WW8Num6z7">
    <w:name w:val="WW8Num6z7"/>
    <w:rsid w:val="001A6764"/>
  </w:style>
  <w:style w:type="character" w:customStyle="1" w:styleId="WW8Num6z8">
    <w:name w:val="WW8Num6z8"/>
    <w:rsid w:val="001A6764"/>
  </w:style>
  <w:style w:type="character" w:customStyle="1" w:styleId="WW8Num7z0">
    <w:name w:val="WW8Num7z0"/>
    <w:rsid w:val="001A6764"/>
    <w:rPr>
      <w:rFonts w:ascii="Wingdings" w:hAnsi="Wingdings" w:cs="Wingdings" w:hint="default"/>
      <w:color w:val="000000"/>
    </w:rPr>
  </w:style>
  <w:style w:type="character" w:customStyle="1" w:styleId="WW8Num7z1">
    <w:name w:val="WW8Num7z1"/>
    <w:rsid w:val="001A6764"/>
    <w:rPr>
      <w:rFonts w:ascii="Courier New" w:hAnsi="Courier New" w:cs="Courier New" w:hint="default"/>
    </w:rPr>
  </w:style>
  <w:style w:type="character" w:customStyle="1" w:styleId="WW8Num7z3">
    <w:name w:val="WW8Num7z3"/>
    <w:rsid w:val="001A6764"/>
    <w:rPr>
      <w:rFonts w:ascii="Symbol" w:hAnsi="Symbol" w:cs="Symbol" w:hint="default"/>
    </w:rPr>
  </w:style>
  <w:style w:type="character" w:customStyle="1" w:styleId="Carpredefinitoparagrafo4">
    <w:name w:val="Car. predefinito paragrafo4"/>
    <w:rsid w:val="001A6764"/>
  </w:style>
  <w:style w:type="character" w:customStyle="1" w:styleId="WW8Num3z4">
    <w:name w:val="WW8Num3z4"/>
    <w:rsid w:val="001A6764"/>
  </w:style>
  <w:style w:type="character" w:customStyle="1" w:styleId="WW8Num3z5">
    <w:name w:val="WW8Num3z5"/>
    <w:rsid w:val="001A6764"/>
  </w:style>
  <w:style w:type="character" w:customStyle="1" w:styleId="WW8Num3z6">
    <w:name w:val="WW8Num3z6"/>
    <w:rsid w:val="001A6764"/>
  </w:style>
  <w:style w:type="character" w:customStyle="1" w:styleId="WW8Num3z7">
    <w:name w:val="WW8Num3z7"/>
    <w:rsid w:val="001A6764"/>
  </w:style>
  <w:style w:type="character" w:customStyle="1" w:styleId="WW8Num3z8">
    <w:name w:val="WW8Num3z8"/>
    <w:rsid w:val="001A6764"/>
  </w:style>
  <w:style w:type="character" w:customStyle="1" w:styleId="Caratterepredefinitoparagrafo">
    <w:name w:val="Carattere predefinito paragrafo"/>
    <w:rsid w:val="001A6764"/>
  </w:style>
  <w:style w:type="character" w:customStyle="1" w:styleId="Carpredefinitoparagrafo3">
    <w:name w:val="Car. predefinito paragrafo3"/>
    <w:rsid w:val="001A6764"/>
  </w:style>
  <w:style w:type="character" w:customStyle="1" w:styleId="Carpredefinitoparagrafo1">
    <w:name w:val="Car. predefinito paragrafo1"/>
    <w:rsid w:val="001A6764"/>
  </w:style>
  <w:style w:type="character" w:customStyle="1" w:styleId="Titolo7Carattere">
    <w:name w:val="Titolo 7 Carattere"/>
    <w:rsid w:val="001A6764"/>
    <w:rPr>
      <w:rFonts w:ascii="Times New Roman" w:eastAsia="Times New Roman" w:hAnsi="Times New Roman" w:cs="Times New Roman"/>
      <w:sz w:val="24"/>
      <w:szCs w:val="24"/>
    </w:rPr>
  </w:style>
  <w:style w:type="character" w:customStyle="1" w:styleId="Carpredefinitoparagrafo2">
    <w:name w:val="Car. predefinito paragrafo2"/>
    <w:rsid w:val="001A6764"/>
  </w:style>
  <w:style w:type="character" w:customStyle="1" w:styleId="Caratteridinumerazione">
    <w:name w:val="Caratteri di numerazione"/>
    <w:rsid w:val="001A6764"/>
    <w:rPr>
      <w:rFonts w:ascii="Times New Roman" w:hAnsi="Times New Roman" w:cs="Times New Roman"/>
      <w:sz w:val="24"/>
      <w:szCs w:val="24"/>
    </w:rPr>
  </w:style>
  <w:style w:type="character" w:customStyle="1" w:styleId="Punti">
    <w:name w:val="Punti"/>
    <w:rsid w:val="001A6764"/>
    <w:rPr>
      <w:rFonts w:ascii="OpenSymbol" w:eastAsia="OpenSymbol" w:hAnsi="OpenSymbol" w:cs="OpenSymbol"/>
    </w:rPr>
  </w:style>
  <w:style w:type="character" w:styleId="Collegamentoipertestuale">
    <w:name w:val="Hyperlink"/>
    <w:rsid w:val="001A6764"/>
    <w:rPr>
      <w:color w:val="0000FF"/>
      <w:u w:val="single"/>
    </w:rPr>
  </w:style>
  <w:style w:type="character" w:styleId="Collegamentovisitato">
    <w:name w:val="FollowedHyperlink"/>
    <w:rsid w:val="001A6764"/>
    <w:rPr>
      <w:color w:val="800000"/>
      <w:u w:val="single"/>
    </w:rPr>
  </w:style>
  <w:style w:type="paragraph" w:customStyle="1" w:styleId="Titolo3">
    <w:name w:val="Titolo3"/>
    <w:basedOn w:val="Normale"/>
    <w:next w:val="Corpodeltesto"/>
    <w:rsid w:val="001A6764"/>
    <w:pPr>
      <w:keepNext/>
      <w:spacing w:before="240" w:after="120"/>
    </w:pPr>
    <w:rPr>
      <w:rFonts w:ascii="Liberation Sans" w:eastAsia="Microsoft YaHei" w:hAnsi="Liberation Sans" w:cs="Mangal"/>
      <w:sz w:val="28"/>
      <w:szCs w:val="28"/>
    </w:rPr>
  </w:style>
  <w:style w:type="paragraph" w:styleId="Corpodeltesto">
    <w:name w:val="Body Text"/>
    <w:basedOn w:val="Normale"/>
    <w:rsid w:val="001A6764"/>
    <w:pPr>
      <w:spacing w:after="140" w:line="276" w:lineRule="auto"/>
    </w:pPr>
  </w:style>
  <w:style w:type="paragraph" w:styleId="Elenco">
    <w:name w:val="List"/>
    <w:basedOn w:val="Corpodeltesto"/>
    <w:rsid w:val="001A6764"/>
    <w:rPr>
      <w:rFonts w:cs="Mangal"/>
    </w:rPr>
  </w:style>
  <w:style w:type="paragraph" w:styleId="Didascalia">
    <w:name w:val="caption"/>
    <w:basedOn w:val="Normale"/>
    <w:qFormat/>
    <w:rsid w:val="001A6764"/>
    <w:pPr>
      <w:suppressLineNumbers/>
      <w:spacing w:before="120" w:after="120"/>
    </w:pPr>
    <w:rPr>
      <w:rFonts w:cs="Arial"/>
      <w:i/>
      <w:iCs/>
    </w:rPr>
  </w:style>
  <w:style w:type="paragraph" w:customStyle="1" w:styleId="Indice">
    <w:name w:val="Indice"/>
    <w:basedOn w:val="Normale"/>
    <w:rsid w:val="001A6764"/>
    <w:pPr>
      <w:suppressLineNumbers/>
    </w:pPr>
    <w:rPr>
      <w:rFonts w:cs="Mangal"/>
    </w:rPr>
  </w:style>
  <w:style w:type="paragraph" w:customStyle="1" w:styleId="Intestazione2">
    <w:name w:val="Intestazione2"/>
    <w:basedOn w:val="Normale"/>
    <w:next w:val="Corpodeltesto"/>
    <w:rsid w:val="001A6764"/>
    <w:pPr>
      <w:keepNext/>
      <w:spacing w:before="240" w:after="120"/>
    </w:pPr>
    <w:rPr>
      <w:rFonts w:ascii="Arial" w:eastAsia="Microsoft YaHei" w:hAnsi="Arial" w:cs="Mangal"/>
      <w:sz w:val="28"/>
      <w:szCs w:val="28"/>
    </w:rPr>
  </w:style>
  <w:style w:type="paragraph" w:customStyle="1" w:styleId="Didascalia2">
    <w:name w:val="Didascalia2"/>
    <w:basedOn w:val="Normale"/>
    <w:rsid w:val="001A6764"/>
    <w:pPr>
      <w:suppressLineNumbers/>
      <w:spacing w:before="120" w:after="120"/>
    </w:pPr>
    <w:rPr>
      <w:rFonts w:cs="Mangal"/>
      <w:i/>
      <w:iCs/>
    </w:rPr>
  </w:style>
  <w:style w:type="paragraph" w:customStyle="1" w:styleId="Intestazione1">
    <w:name w:val="Intestazione1"/>
    <w:basedOn w:val="Normale"/>
    <w:next w:val="Corpodeltesto"/>
    <w:rsid w:val="001A6764"/>
    <w:pPr>
      <w:keepNext/>
      <w:spacing w:before="240" w:after="120"/>
    </w:pPr>
    <w:rPr>
      <w:rFonts w:ascii="Arial" w:eastAsia="Microsoft YaHei" w:hAnsi="Arial" w:cs="Mangal"/>
      <w:sz w:val="28"/>
      <w:szCs w:val="28"/>
    </w:rPr>
  </w:style>
  <w:style w:type="paragraph" w:customStyle="1" w:styleId="Didascalia1">
    <w:name w:val="Didascalia1"/>
    <w:basedOn w:val="Normale"/>
    <w:rsid w:val="001A6764"/>
    <w:pPr>
      <w:suppressLineNumbers/>
      <w:spacing w:before="120" w:after="120"/>
    </w:pPr>
    <w:rPr>
      <w:rFonts w:cs="Arial"/>
      <w:i/>
      <w:iCs/>
    </w:rPr>
  </w:style>
  <w:style w:type="paragraph" w:styleId="Sottotitolo">
    <w:name w:val="Subtitle"/>
    <w:basedOn w:val="Intestazione1"/>
    <w:next w:val="Corpodeltesto"/>
    <w:qFormat/>
    <w:rsid w:val="001A6764"/>
    <w:pPr>
      <w:jc w:val="center"/>
    </w:pPr>
    <w:rPr>
      <w:i/>
      <w:iCs/>
    </w:rPr>
  </w:style>
  <w:style w:type="paragraph" w:customStyle="1" w:styleId="Titolo2">
    <w:name w:val="Titolo2"/>
    <w:basedOn w:val="Normale"/>
    <w:next w:val="Corpodeltesto"/>
    <w:rsid w:val="001A6764"/>
    <w:pPr>
      <w:keepNext/>
      <w:spacing w:before="240" w:after="120"/>
    </w:pPr>
    <w:rPr>
      <w:rFonts w:ascii="Liberation Sans" w:eastAsia="Microsoft YaHei" w:hAnsi="Liberation Sans" w:cs="Arial"/>
      <w:sz w:val="28"/>
      <w:szCs w:val="28"/>
    </w:rPr>
  </w:style>
  <w:style w:type="paragraph" w:customStyle="1" w:styleId="Titolo1">
    <w:name w:val="Titolo1"/>
    <w:basedOn w:val="Normale"/>
    <w:next w:val="Corpodeltesto"/>
    <w:rsid w:val="001A6764"/>
    <w:pPr>
      <w:keepNext/>
      <w:spacing w:before="240" w:after="120"/>
    </w:pPr>
    <w:rPr>
      <w:rFonts w:ascii="Liberation Sans" w:eastAsia="Microsoft YaHei" w:hAnsi="Liberation Sans" w:cs="Mangal"/>
      <w:sz w:val="28"/>
      <w:szCs w:val="28"/>
    </w:rPr>
  </w:style>
  <w:style w:type="paragraph" w:customStyle="1" w:styleId="Titolo71">
    <w:name w:val="Titolo 71"/>
    <w:basedOn w:val="Normale"/>
    <w:next w:val="Normale"/>
    <w:rsid w:val="001A6764"/>
    <w:pPr>
      <w:spacing w:before="240" w:after="60"/>
    </w:pPr>
  </w:style>
  <w:style w:type="paragraph" w:customStyle="1" w:styleId="Didascalia3">
    <w:name w:val="Didascalia3"/>
    <w:basedOn w:val="Normale"/>
    <w:rsid w:val="001A6764"/>
    <w:pPr>
      <w:suppressLineNumbers/>
      <w:spacing w:before="120" w:after="120"/>
    </w:pPr>
    <w:rPr>
      <w:rFonts w:cs="Mangal"/>
      <w:i/>
      <w:iCs/>
    </w:rPr>
  </w:style>
  <w:style w:type="paragraph" w:styleId="NormaleWeb">
    <w:name w:val="Normal (Web)"/>
    <w:basedOn w:val="Normale"/>
    <w:rsid w:val="001A6764"/>
    <w:pPr>
      <w:spacing w:before="280" w:after="280"/>
    </w:pPr>
  </w:style>
  <w:style w:type="paragraph" w:styleId="Paragrafoelenco">
    <w:name w:val="List Paragraph"/>
    <w:basedOn w:val="Normale"/>
    <w:qFormat/>
    <w:rsid w:val="001A6764"/>
    <w:pPr>
      <w:ind w:left="708"/>
    </w:pPr>
    <w:rPr>
      <w:sz w:val="20"/>
      <w:szCs w:val="20"/>
    </w:rPr>
  </w:style>
  <w:style w:type="paragraph" w:customStyle="1" w:styleId="Default">
    <w:name w:val="Default"/>
    <w:rsid w:val="001A6764"/>
    <w:pPr>
      <w:suppressAutoHyphens/>
    </w:pPr>
    <w:rPr>
      <w:rFonts w:ascii="Myriad Pro Light" w:hAnsi="Myriad Pro Light" w:cs="Myriad Pro Light"/>
      <w:color w:val="000000"/>
      <w:sz w:val="24"/>
      <w:szCs w:val="24"/>
      <w:lang w:eastAsia="zh-CN"/>
    </w:rPr>
  </w:style>
  <w:style w:type="paragraph" w:customStyle="1" w:styleId="Corpodeltesto21">
    <w:name w:val="Corpo del testo 21"/>
    <w:basedOn w:val="Normale"/>
    <w:rsid w:val="001A6764"/>
    <w:rPr>
      <w:sz w:val="28"/>
      <w:szCs w:val="20"/>
    </w:rPr>
  </w:style>
  <w:style w:type="paragraph" w:customStyle="1" w:styleId="Normale1">
    <w:name w:val="Normale1"/>
    <w:rsid w:val="001A6764"/>
    <w:pPr>
      <w:suppressAutoHyphens/>
    </w:pPr>
    <w:rPr>
      <w:kern w:val="2"/>
      <w:sz w:val="24"/>
      <w:szCs w:val="24"/>
      <w:lang w:eastAsia="zh-CN"/>
    </w:rPr>
  </w:style>
  <w:style w:type="paragraph" w:customStyle="1" w:styleId="Contenutotabella">
    <w:name w:val="Contenuto tabella"/>
    <w:basedOn w:val="Normale"/>
    <w:rsid w:val="001A6764"/>
    <w:pPr>
      <w:suppressLineNumbers/>
    </w:pPr>
  </w:style>
  <w:style w:type="paragraph" w:customStyle="1" w:styleId="Titolotabella">
    <w:name w:val="Titolo tabella"/>
    <w:basedOn w:val="Contenutotabella"/>
    <w:rsid w:val="001A6764"/>
    <w:pPr>
      <w:jc w:val="center"/>
    </w:pPr>
    <w:rPr>
      <w:b/>
      <w:bCs/>
    </w:rPr>
  </w:style>
  <w:style w:type="paragraph" w:customStyle="1" w:styleId="Intestazionetabella">
    <w:name w:val="Intestazione tabella"/>
    <w:basedOn w:val="Contenutotabella"/>
    <w:rsid w:val="001A6764"/>
    <w:pPr>
      <w:jc w:val="center"/>
    </w:pPr>
    <w:rPr>
      <w:b/>
      <w:bCs/>
    </w:rPr>
  </w:style>
  <w:style w:type="paragraph" w:customStyle="1" w:styleId="Standard">
    <w:name w:val="Standard"/>
    <w:rsid w:val="001A6764"/>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Style6">
    <w:name w:val="Style 6"/>
    <w:basedOn w:val="Normale"/>
    <w:rsid w:val="001A6764"/>
    <w:pPr>
      <w:widowControl w:val="0"/>
      <w:suppressAutoHyphens w:val="0"/>
      <w:autoSpaceDE w:val="0"/>
      <w:ind w:left="360" w:hanging="360"/>
      <w:jc w:val="both"/>
    </w:pPr>
  </w:style>
  <w:style w:type="paragraph" w:customStyle="1" w:styleId="Textbody">
    <w:name w:val="Text body"/>
    <w:basedOn w:val="Standard"/>
    <w:rsid w:val="001A6764"/>
    <w:pPr>
      <w:widowControl/>
      <w:jc w:val="right"/>
    </w:pPr>
    <w:rPr>
      <w:rFonts w:ascii="Times New Roman" w:eastAsia="Times New Roman" w:hAnsi="Times New Roman" w:cs="Times New Roman"/>
      <w:kern w:val="2"/>
      <w:sz w:val="20"/>
      <w:szCs w:val="20"/>
      <w:lang w:bidi="ar-SA"/>
    </w:rPr>
  </w:style>
  <w:style w:type="paragraph" w:customStyle="1" w:styleId="Intestazioneepidipagina">
    <w:name w:val="Intestazione e piè di pagina"/>
    <w:basedOn w:val="Normale"/>
    <w:rsid w:val="001A6764"/>
    <w:pPr>
      <w:suppressLineNumbers/>
      <w:tabs>
        <w:tab w:val="center" w:pos="4819"/>
        <w:tab w:val="right" w:pos="9638"/>
      </w:tabs>
    </w:pPr>
  </w:style>
  <w:style w:type="paragraph" w:styleId="Pidipagina">
    <w:name w:val="footer"/>
    <w:basedOn w:val="Intestazioneepidipagina"/>
    <w:rsid w:val="001A6764"/>
  </w:style>
  <w:style w:type="table" w:styleId="Grigliatabella">
    <w:name w:val="Table Grid"/>
    <w:basedOn w:val="Tabellanormale"/>
    <w:uiPriority w:val="39"/>
    <w:rsid w:val="00D27FF3"/>
    <w:pPr>
      <w:suppressAutoHyphens/>
    </w:pPr>
    <w:rPr>
      <w:rFonts w:ascii="Liberation Serif" w:eastAsia="NSimSun" w:hAnsi="Liberation Serif" w:cs="Lucida 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e"/>
    <w:qFormat/>
    <w:rsid w:val="00D27FF3"/>
    <w:pPr>
      <w:spacing w:before="240" w:after="60"/>
      <w:ind w:left="170"/>
      <w:contextualSpacing/>
      <w:textAlignment w:val="baseline"/>
    </w:pPr>
    <w:rPr>
      <w:rFonts w:ascii="Calibri" w:eastAsia="NSimSun" w:hAnsi="Calibri" w:cs="Calibri"/>
      <w:b/>
      <w:bCs/>
      <w:color w:val="00000A"/>
      <w:sz w:val="22"/>
      <w:szCs w:val="22"/>
    </w:rPr>
  </w:style>
  <w:style w:type="paragraph" w:customStyle="1" w:styleId="Heading71">
    <w:name w:val="Heading 71"/>
    <w:basedOn w:val="Normale"/>
    <w:qFormat/>
    <w:rsid w:val="00D27FF3"/>
    <w:pPr>
      <w:spacing w:before="240" w:after="60"/>
      <w:ind w:left="170"/>
      <w:contextualSpacing/>
      <w:textAlignment w:val="baseline"/>
    </w:pPr>
    <w:rPr>
      <w:rFonts w:eastAsia="NSimSun"/>
      <w:color w:val="00000A"/>
    </w:rPr>
  </w:style>
  <w:style w:type="paragraph" w:styleId="Intestazione">
    <w:name w:val="header"/>
    <w:basedOn w:val="Normale"/>
    <w:link w:val="IntestazioneCarattere"/>
    <w:uiPriority w:val="99"/>
    <w:unhideWhenUsed/>
    <w:rsid w:val="00BE5CCC"/>
    <w:pPr>
      <w:tabs>
        <w:tab w:val="center" w:pos="4819"/>
        <w:tab w:val="right" w:pos="9638"/>
      </w:tabs>
    </w:pPr>
  </w:style>
  <w:style w:type="character" w:customStyle="1" w:styleId="IntestazioneCarattere">
    <w:name w:val="Intestazione Carattere"/>
    <w:basedOn w:val="Carpredefinitoparagrafo"/>
    <w:link w:val="Intestazione"/>
    <w:uiPriority w:val="99"/>
    <w:rsid w:val="00BE5CCC"/>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9783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3948</Words>
  <Characters>22504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26400</CharactersWithSpaces>
  <SharedDoc>false</SharedDoc>
  <HLinks>
    <vt:vector size="6" baseType="variant">
      <vt:variant>
        <vt:i4>3866651</vt:i4>
      </vt:variant>
      <vt:variant>
        <vt:i4>0</vt:i4>
      </vt:variant>
      <vt:variant>
        <vt:i4>0</vt:i4>
      </vt:variant>
      <vt:variant>
        <vt:i4>5</vt:i4>
      </vt:variant>
      <vt:variant>
        <vt:lpwstr>https://www.bosettiegatti.eu/info/norme/statali/2016_0050.htm</vt:lpwstr>
      </vt:variant>
      <vt:variant>
        <vt:lpwstr>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francesco.gervasi</dc:creator>
  <cp:keywords/>
  <cp:lastModifiedBy>Utente Windows</cp:lastModifiedBy>
  <cp:revision>9</cp:revision>
  <cp:lastPrinted>2022-11-19T10:40:00Z</cp:lastPrinted>
  <dcterms:created xsi:type="dcterms:W3CDTF">2022-11-19T10:05:00Z</dcterms:created>
  <dcterms:modified xsi:type="dcterms:W3CDTF">2022-12-16T09:24:00Z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